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56159D" w14:textId="6C3A5C09" w:rsidR="0034029D" w:rsidRPr="00BB0770" w:rsidRDefault="0034029D" w:rsidP="00BB0770">
      <w:pPr>
        <w:pStyle w:val="GemTytul36-Bold"/>
        <w:jc w:val="left"/>
        <w:rPr>
          <w:noProof/>
          <w:sz w:val="64"/>
          <w:szCs w:val="64"/>
        </w:rPr>
      </w:pPr>
      <w:r w:rsidRPr="00BB0770">
        <w:rPr>
          <w:noProof/>
          <w:sz w:val="64"/>
          <w:szCs w:val="64"/>
        </w:rPr>
        <w:t>Reguły</w:t>
      </w:r>
      <w:r w:rsidR="0097754E" w:rsidRPr="00BB0770">
        <w:rPr>
          <w:noProof/>
          <w:sz w:val="64"/>
          <w:szCs w:val="64"/>
        </w:rPr>
        <w:t xml:space="preserve"> </w:t>
      </w:r>
      <w:r w:rsidRPr="00BB0770">
        <w:rPr>
          <w:noProof/>
          <w:sz w:val="64"/>
          <w:szCs w:val="64"/>
        </w:rPr>
        <w:t>umieszczania skryptów audytu site-centric w Badaniu Mediapanel</w:t>
      </w:r>
    </w:p>
    <w:p w14:paraId="0E882C10" w14:textId="699CD684" w:rsidR="0034029D" w:rsidRPr="00BB0770" w:rsidRDefault="0034029D" w:rsidP="00BB0770">
      <w:pPr>
        <w:pStyle w:val="GemPodtytu"/>
        <w:jc w:val="left"/>
      </w:pPr>
      <w:r w:rsidRPr="00BB0770">
        <w:t>Serwisy WWW</w:t>
      </w:r>
    </w:p>
    <w:p w14:paraId="246F4133" w14:textId="565316E3" w:rsidR="00227B8B" w:rsidRDefault="0034029D" w:rsidP="00BB0770">
      <w:pPr>
        <w:pStyle w:val="GemPodtytu"/>
        <w:jc w:val="left"/>
      </w:pPr>
      <w:proofErr w:type="spellStart"/>
      <w:r>
        <w:t>Wersja</w:t>
      </w:r>
      <w:proofErr w:type="spellEnd"/>
      <w:r>
        <w:t xml:space="preserve"> 2.</w:t>
      </w:r>
      <w:r w:rsidR="00B44EA4">
        <w:t>4</w:t>
      </w:r>
    </w:p>
    <w:p w14:paraId="530AD0A4" w14:textId="4CF9C108" w:rsidR="002A5DB0" w:rsidRDefault="002A5DB0" w:rsidP="00DC1DE8">
      <w:pPr>
        <w:pStyle w:val="GemPodtytu"/>
      </w:pPr>
      <w:r>
        <w:br w:type="page"/>
      </w:r>
    </w:p>
    <w:p w14:paraId="2BB302ED" w14:textId="77777777" w:rsidR="00D91BCC" w:rsidRDefault="00D91BCC" w:rsidP="00DC1DE8">
      <w:pPr>
        <w:sectPr w:rsidR="00D91BCC" w:rsidSect="00972E7F">
          <w:headerReference w:type="default" r:id="rId8"/>
          <w:footerReference w:type="default" r:id="rId9"/>
          <w:headerReference w:type="first" r:id="rId10"/>
          <w:type w:val="continuous"/>
          <w:pgSz w:w="11906" w:h="16838" w:code="9"/>
          <w:pgMar w:top="1701" w:right="1021" w:bottom="1134" w:left="1418" w:header="737" w:footer="113" w:gutter="0"/>
          <w:cols w:space="284"/>
          <w:titlePg/>
          <w:docGrid w:linePitch="360"/>
        </w:sectPr>
      </w:pPr>
    </w:p>
    <w:sdt>
      <w:sdtPr>
        <w:rPr>
          <w:rFonts w:ascii="Roboto" w:eastAsiaTheme="minorHAnsi" w:hAnsi="Roboto" w:cstheme="minorBidi"/>
          <w:b/>
          <w:bCs/>
          <w:color w:val="00B0B9" w:themeColor="accent1"/>
          <w:sz w:val="20"/>
          <w:szCs w:val="20"/>
          <w:lang w:eastAsia="de-CH"/>
        </w:rPr>
        <w:id w:val="-1659838425"/>
        <w:docPartObj>
          <w:docPartGallery w:val="Table of Contents"/>
          <w:docPartUnique/>
        </w:docPartObj>
      </w:sdtPr>
      <w:sdtEndPr>
        <w:rPr>
          <w:color w:val="000000" w:themeColor="text1"/>
        </w:rPr>
      </w:sdtEndPr>
      <w:sdtContent>
        <w:p w14:paraId="71174336" w14:textId="3102ABE2" w:rsidR="0034029D" w:rsidRPr="00BB0770" w:rsidRDefault="0034029D" w:rsidP="00DC1DE8">
          <w:pPr>
            <w:pStyle w:val="Nagwekspisutreci"/>
            <w:rPr>
              <w:b/>
              <w:bCs/>
              <w:color w:val="00B0B9" w:themeColor="accent1"/>
            </w:rPr>
          </w:pPr>
          <w:r w:rsidRPr="00BB0770">
            <w:rPr>
              <w:b/>
              <w:bCs/>
              <w:color w:val="00B0B9" w:themeColor="accent1"/>
            </w:rPr>
            <w:t>Spis treści</w:t>
          </w:r>
        </w:p>
        <w:p w14:paraId="6762C1FD" w14:textId="3E9F68B2" w:rsidR="001D0DF8" w:rsidRDefault="0034029D">
          <w:pPr>
            <w:pStyle w:val="Spistreci1"/>
            <w:tabs>
              <w:tab w:val="left" w:pos="480"/>
              <w:tab w:val="right" w:leader="dot" w:pos="9457"/>
            </w:tabs>
            <w:rPr>
              <w:rFonts w:asciiTheme="minorHAnsi" w:eastAsiaTheme="minorEastAsia" w:hAnsiTheme="minorHAnsi"/>
              <w:noProof/>
              <w:color w:val="auto"/>
              <w:kern w:val="2"/>
              <w:sz w:val="24"/>
              <w:szCs w:val="24"/>
              <w:lang w:eastAsia="pl-PL"/>
              <w14:ligatures w14:val="standardContextual"/>
            </w:rPr>
          </w:pPr>
          <w:r>
            <w:fldChar w:fldCharType="begin"/>
          </w:r>
          <w:r>
            <w:instrText xml:space="preserve"> TOC \o "1-3" \h \z \t "Gem_1_Tekst [1.];1;Gem_2_Tekst [1.1];2;Gem_3_Tekst [1.1.1];3" </w:instrText>
          </w:r>
          <w:r>
            <w:fldChar w:fldCharType="separate"/>
          </w:r>
          <w:hyperlink w:anchor="_Toc179374962" w:history="1">
            <w:r w:rsidR="001D0DF8" w:rsidRPr="00EE7BF9">
              <w:rPr>
                <w:rStyle w:val="Hipercze"/>
                <w:b/>
                <w:noProof/>
              </w:rPr>
              <w:t>1.</w:t>
            </w:r>
            <w:r w:rsidR="001D0DF8">
              <w:rPr>
                <w:rFonts w:asciiTheme="minorHAnsi" w:eastAsiaTheme="minorEastAsia" w:hAnsiTheme="minorHAnsi"/>
                <w:noProof/>
                <w:color w:val="auto"/>
                <w:kern w:val="2"/>
                <w:sz w:val="24"/>
                <w:szCs w:val="24"/>
                <w:lang w:eastAsia="pl-PL"/>
                <w14:ligatures w14:val="standardContextual"/>
              </w:rPr>
              <w:tab/>
            </w:r>
            <w:r w:rsidR="001D0DF8" w:rsidRPr="00EE7BF9">
              <w:rPr>
                <w:rStyle w:val="Hipercze"/>
                <w:noProof/>
              </w:rPr>
              <w:t>Definicje</w:t>
            </w:r>
            <w:r w:rsidR="001D0DF8">
              <w:rPr>
                <w:noProof/>
                <w:webHidden/>
              </w:rPr>
              <w:tab/>
            </w:r>
            <w:r w:rsidR="001D0DF8">
              <w:rPr>
                <w:noProof/>
                <w:webHidden/>
              </w:rPr>
              <w:fldChar w:fldCharType="begin"/>
            </w:r>
            <w:r w:rsidR="001D0DF8">
              <w:rPr>
                <w:noProof/>
                <w:webHidden/>
              </w:rPr>
              <w:instrText xml:space="preserve"> PAGEREF _Toc179374962 \h </w:instrText>
            </w:r>
            <w:r w:rsidR="001D0DF8">
              <w:rPr>
                <w:noProof/>
                <w:webHidden/>
              </w:rPr>
            </w:r>
            <w:r w:rsidR="001D0DF8">
              <w:rPr>
                <w:noProof/>
                <w:webHidden/>
              </w:rPr>
              <w:fldChar w:fldCharType="separate"/>
            </w:r>
            <w:r w:rsidR="005613F9">
              <w:rPr>
                <w:noProof/>
                <w:webHidden/>
              </w:rPr>
              <w:t>3</w:t>
            </w:r>
            <w:r w:rsidR="001D0DF8">
              <w:rPr>
                <w:noProof/>
                <w:webHidden/>
              </w:rPr>
              <w:fldChar w:fldCharType="end"/>
            </w:r>
          </w:hyperlink>
        </w:p>
        <w:p w14:paraId="52B8F4FB" w14:textId="14D9819E" w:rsidR="001D0DF8" w:rsidRDefault="001D0DF8">
          <w:pPr>
            <w:pStyle w:val="Spistreci1"/>
            <w:tabs>
              <w:tab w:val="left" w:pos="480"/>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9374963" w:history="1">
            <w:r w:rsidRPr="00EE7BF9">
              <w:rPr>
                <w:rStyle w:val="Hipercze"/>
                <w:b/>
                <w:noProof/>
              </w:rPr>
              <w:t>2.</w:t>
            </w:r>
            <w:r>
              <w:rPr>
                <w:rFonts w:asciiTheme="minorHAnsi" w:eastAsiaTheme="minorEastAsia" w:hAnsiTheme="minorHAnsi"/>
                <w:noProof/>
                <w:color w:val="auto"/>
                <w:kern w:val="2"/>
                <w:sz w:val="24"/>
                <w:szCs w:val="24"/>
                <w:lang w:eastAsia="pl-PL"/>
                <w14:ligatures w14:val="standardContextual"/>
              </w:rPr>
              <w:tab/>
            </w:r>
            <w:r w:rsidRPr="00EE7BF9">
              <w:rPr>
                <w:rStyle w:val="Hipercze"/>
                <w:noProof/>
              </w:rPr>
              <w:t>Wstęp</w:t>
            </w:r>
            <w:r>
              <w:rPr>
                <w:noProof/>
                <w:webHidden/>
              </w:rPr>
              <w:tab/>
            </w:r>
            <w:r>
              <w:rPr>
                <w:noProof/>
                <w:webHidden/>
              </w:rPr>
              <w:fldChar w:fldCharType="begin"/>
            </w:r>
            <w:r>
              <w:rPr>
                <w:noProof/>
                <w:webHidden/>
              </w:rPr>
              <w:instrText xml:space="preserve"> PAGEREF _Toc179374963 \h </w:instrText>
            </w:r>
            <w:r>
              <w:rPr>
                <w:noProof/>
                <w:webHidden/>
              </w:rPr>
            </w:r>
            <w:r>
              <w:rPr>
                <w:noProof/>
                <w:webHidden/>
              </w:rPr>
              <w:fldChar w:fldCharType="separate"/>
            </w:r>
            <w:r w:rsidR="005613F9">
              <w:rPr>
                <w:noProof/>
                <w:webHidden/>
              </w:rPr>
              <w:t>4</w:t>
            </w:r>
            <w:r>
              <w:rPr>
                <w:noProof/>
                <w:webHidden/>
              </w:rPr>
              <w:fldChar w:fldCharType="end"/>
            </w:r>
          </w:hyperlink>
        </w:p>
        <w:p w14:paraId="1C9B1482" w14:textId="0E74F9E3" w:rsidR="001D0DF8" w:rsidRDefault="001D0DF8">
          <w:pPr>
            <w:pStyle w:val="Spistreci1"/>
            <w:tabs>
              <w:tab w:val="left" w:pos="480"/>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9374964" w:history="1">
            <w:r w:rsidRPr="00EE7BF9">
              <w:rPr>
                <w:rStyle w:val="Hipercze"/>
                <w:b/>
                <w:noProof/>
              </w:rPr>
              <w:t>3.</w:t>
            </w:r>
            <w:r>
              <w:rPr>
                <w:rFonts w:asciiTheme="minorHAnsi" w:eastAsiaTheme="minorEastAsia" w:hAnsiTheme="minorHAnsi"/>
                <w:noProof/>
                <w:color w:val="auto"/>
                <w:kern w:val="2"/>
                <w:sz w:val="24"/>
                <w:szCs w:val="24"/>
                <w:lang w:eastAsia="pl-PL"/>
                <w14:ligatures w14:val="standardContextual"/>
              </w:rPr>
              <w:tab/>
            </w:r>
            <w:r w:rsidRPr="00EE7BF9">
              <w:rPr>
                <w:rStyle w:val="Hipercze"/>
                <w:noProof/>
              </w:rPr>
              <w:t>Ogólne reguły umieszczania skryptów</w:t>
            </w:r>
            <w:r>
              <w:rPr>
                <w:noProof/>
                <w:webHidden/>
              </w:rPr>
              <w:tab/>
            </w:r>
            <w:r>
              <w:rPr>
                <w:noProof/>
                <w:webHidden/>
              </w:rPr>
              <w:fldChar w:fldCharType="begin"/>
            </w:r>
            <w:r>
              <w:rPr>
                <w:noProof/>
                <w:webHidden/>
              </w:rPr>
              <w:instrText xml:space="preserve"> PAGEREF _Toc179374964 \h </w:instrText>
            </w:r>
            <w:r>
              <w:rPr>
                <w:noProof/>
                <w:webHidden/>
              </w:rPr>
            </w:r>
            <w:r>
              <w:rPr>
                <w:noProof/>
                <w:webHidden/>
              </w:rPr>
              <w:fldChar w:fldCharType="separate"/>
            </w:r>
            <w:r w:rsidR="005613F9">
              <w:rPr>
                <w:noProof/>
                <w:webHidden/>
              </w:rPr>
              <w:t>4</w:t>
            </w:r>
            <w:r>
              <w:rPr>
                <w:noProof/>
                <w:webHidden/>
              </w:rPr>
              <w:fldChar w:fldCharType="end"/>
            </w:r>
          </w:hyperlink>
        </w:p>
        <w:p w14:paraId="046E721B" w14:textId="69C8CB26" w:rsidR="001D0DF8" w:rsidRDefault="001D0DF8">
          <w:pPr>
            <w:pStyle w:val="Spistreci1"/>
            <w:tabs>
              <w:tab w:val="left" w:pos="480"/>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9374965" w:history="1">
            <w:r w:rsidRPr="00EE7BF9">
              <w:rPr>
                <w:rStyle w:val="Hipercze"/>
                <w:b/>
                <w:noProof/>
              </w:rPr>
              <w:t>4.</w:t>
            </w:r>
            <w:r>
              <w:rPr>
                <w:rFonts w:asciiTheme="minorHAnsi" w:eastAsiaTheme="minorEastAsia" w:hAnsiTheme="minorHAnsi"/>
                <w:noProof/>
                <w:color w:val="auto"/>
                <w:kern w:val="2"/>
                <w:sz w:val="24"/>
                <w:szCs w:val="24"/>
                <w:lang w:eastAsia="pl-PL"/>
                <w14:ligatures w14:val="standardContextual"/>
              </w:rPr>
              <w:tab/>
            </w:r>
            <w:r w:rsidRPr="00EE7BF9">
              <w:rPr>
                <w:rStyle w:val="Hipercze"/>
                <w:noProof/>
              </w:rPr>
              <w:t>Definicja odsłony strony internetowej oraz przykłady akcji uznawanych  i nieuznawanych za odsłony</w:t>
            </w:r>
            <w:r>
              <w:rPr>
                <w:noProof/>
                <w:webHidden/>
              </w:rPr>
              <w:tab/>
            </w:r>
            <w:r>
              <w:rPr>
                <w:noProof/>
                <w:webHidden/>
              </w:rPr>
              <w:fldChar w:fldCharType="begin"/>
            </w:r>
            <w:r>
              <w:rPr>
                <w:noProof/>
                <w:webHidden/>
              </w:rPr>
              <w:instrText xml:space="preserve"> PAGEREF _Toc179374965 \h </w:instrText>
            </w:r>
            <w:r>
              <w:rPr>
                <w:noProof/>
                <w:webHidden/>
              </w:rPr>
            </w:r>
            <w:r>
              <w:rPr>
                <w:noProof/>
                <w:webHidden/>
              </w:rPr>
              <w:fldChar w:fldCharType="separate"/>
            </w:r>
            <w:r w:rsidR="005613F9">
              <w:rPr>
                <w:noProof/>
                <w:webHidden/>
              </w:rPr>
              <w:t>7</w:t>
            </w:r>
            <w:r>
              <w:rPr>
                <w:noProof/>
                <w:webHidden/>
              </w:rPr>
              <w:fldChar w:fldCharType="end"/>
            </w:r>
          </w:hyperlink>
        </w:p>
        <w:p w14:paraId="1C1C3619" w14:textId="750A1697" w:rsidR="001D0DF8" w:rsidRDefault="001D0DF8">
          <w:pPr>
            <w:pStyle w:val="Spistreci1"/>
            <w:tabs>
              <w:tab w:val="left" w:pos="480"/>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9374966" w:history="1">
            <w:r w:rsidRPr="00EE7BF9">
              <w:rPr>
                <w:rStyle w:val="Hipercze"/>
                <w:b/>
                <w:noProof/>
              </w:rPr>
              <w:t>5.</w:t>
            </w:r>
            <w:r>
              <w:rPr>
                <w:rFonts w:asciiTheme="minorHAnsi" w:eastAsiaTheme="minorEastAsia" w:hAnsiTheme="minorHAnsi"/>
                <w:noProof/>
                <w:color w:val="auto"/>
                <w:kern w:val="2"/>
                <w:sz w:val="24"/>
                <w:szCs w:val="24"/>
                <w:lang w:eastAsia="pl-PL"/>
                <w14:ligatures w14:val="standardContextual"/>
              </w:rPr>
              <w:tab/>
            </w:r>
            <w:r w:rsidRPr="00EE7BF9">
              <w:rPr>
                <w:rStyle w:val="Hipercze"/>
                <w:noProof/>
              </w:rPr>
              <w:t>Informacje wymagające zgłoszenia</w:t>
            </w:r>
            <w:r>
              <w:rPr>
                <w:noProof/>
                <w:webHidden/>
              </w:rPr>
              <w:tab/>
            </w:r>
            <w:r>
              <w:rPr>
                <w:noProof/>
                <w:webHidden/>
              </w:rPr>
              <w:fldChar w:fldCharType="begin"/>
            </w:r>
            <w:r>
              <w:rPr>
                <w:noProof/>
                <w:webHidden/>
              </w:rPr>
              <w:instrText xml:space="preserve"> PAGEREF _Toc179374966 \h </w:instrText>
            </w:r>
            <w:r>
              <w:rPr>
                <w:noProof/>
                <w:webHidden/>
              </w:rPr>
            </w:r>
            <w:r>
              <w:rPr>
                <w:noProof/>
                <w:webHidden/>
              </w:rPr>
              <w:fldChar w:fldCharType="separate"/>
            </w:r>
            <w:r w:rsidR="005613F9">
              <w:rPr>
                <w:noProof/>
                <w:webHidden/>
              </w:rPr>
              <w:t>9</w:t>
            </w:r>
            <w:r>
              <w:rPr>
                <w:noProof/>
                <w:webHidden/>
              </w:rPr>
              <w:fldChar w:fldCharType="end"/>
            </w:r>
          </w:hyperlink>
        </w:p>
        <w:p w14:paraId="01543115" w14:textId="014C5CFF" w:rsidR="001D0DF8" w:rsidRDefault="001D0DF8">
          <w:pPr>
            <w:pStyle w:val="Spistreci1"/>
            <w:tabs>
              <w:tab w:val="left" w:pos="480"/>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9374967" w:history="1">
            <w:r w:rsidRPr="00EE7BF9">
              <w:rPr>
                <w:rStyle w:val="Hipercze"/>
                <w:b/>
                <w:noProof/>
              </w:rPr>
              <w:t>6.</w:t>
            </w:r>
            <w:r>
              <w:rPr>
                <w:rFonts w:asciiTheme="minorHAnsi" w:eastAsiaTheme="minorEastAsia" w:hAnsiTheme="minorHAnsi"/>
                <w:noProof/>
                <w:color w:val="auto"/>
                <w:kern w:val="2"/>
                <w:sz w:val="24"/>
                <w:szCs w:val="24"/>
                <w:lang w:eastAsia="pl-PL"/>
                <w14:ligatures w14:val="standardContextual"/>
              </w:rPr>
              <w:tab/>
            </w:r>
            <w:r w:rsidRPr="00EE7BF9">
              <w:rPr>
                <w:rStyle w:val="Hipercze"/>
                <w:noProof/>
              </w:rPr>
              <w:t>Skrypty audytowe</w:t>
            </w:r>
            <w:r>
              <w:rPr>
                <w:noProof/>
                <w:webHidden/>
              </w:rPr>
              <w:tab/>
            </w:r>
            <w:r>
              <w:rPr>
                <w:noProof/>
                <w:webHidden/>
              </w:rPr>
              <w:fldChar w:fldCharType="begin"/>
            </w:r>
            <w:r>
              <w:rPr>
                <w:noProof/>
                <w:webHidden/>
              </w:rPr>
              <w:instrText xml:space="preserve"> PAGEREF _Toc179374967 \h </w:instrText>
            </w:r>
            <w:r>
              <w:rPr>
                <w:noProof/>
                <w:webHidden/>
              </w:rPr>
            </w:r>
            <w:r>
              <w:rPr>
                <w:noProof/>
                <w:webHidden/>
              </w:rPr>
              <w:fldChar w:fldCharType="separate"/>
            </w:r>
            <w:r w:rsidR="005613F9">
              <w:rPr>
                <w:noProof/>
                <w:webHidden/>
              </w:rPr>
              <w:t>9</w:t>
            </w:r>
            <w:r>
              <w:rPr>
                <w:noProof/>
                <w:webHidden/>
              </w:rPr>
              <w:fldChar w:fldCharType="end"/>
            </w:r>
          </w:hyperlink>
        </w:p>
        <w:p w14:paraId="15EB977F" w14:textId="11272B00" w:rsidR="001D0DF8" w:rsidRDefault="001D0DF8">
          <w:pPr>
            <w:pStyle w:val="Spistreci1"/>
            <w:tabs>
              <w:tab w:val="left" w:pos="480"/>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9374968" w:history="1">
            <w:r w:rsidRPr="00EE7BF9">
              <w:rPr>
                <w:rStyle w:val="Hipercze"/>
                <w:b/>
                <w:noProof/>
              </w:rPr>
              <w:t>7.</w:t>
            </w:r>
            <w:r>
              <w:rPr>
                <w:rFonts w:asciiTheme="minorHAnsi" w:eastAsiaTheme="minorEastAsia" w:hAnsiTheme="minorHAnsi"/>
                <w:noProof/>
                <w:color w:val="auto"/>
                <w:kern w:val="2"/>
                <w:sz w:val="24"/>
                <w:szCs w:val="24"/>
                <w:lang w:eastAsia="pl-PL"/>
                <w14:ligatures w14:val="standardContextual"/>
              </w:rPr>
              <w:tab/>
            </w:r>
            <w:r w:rsidRPr="00EE7BF9">
              <w:rPr>
                <w:rStyle w:val="Hipercze"/>
                <w:noProof/>
              </w:rPr>
              <w:t>Podstawowy skrypt audytowy (odsłony pełne)</w:t>
            </w:r>
            <w:r>
              <w:rPr>
                <w:noProof/>
                <w:webHidden/>
              </w:rPr>
              <w:tab/>
            </w:r>
            <w:r>
              <w:rPr>
                <w:noProof/>
                <w:webHidden/>
              </w:rPr>
              <w:fldChar w:fldCharType="begin"/>
            </w:r>
            <w:r>
              <w:rPr>
                <w:noProof/>
                <w:webHidden/>
              </w:rPr>
              <w:instrText xml:space="preserve"> PAGEREF _Toc179374968 \h </w:instrText>
            </w:r>
            <w:r>
              <w:rPr>
                <w:noProof/>
                <w:webHidden/>
              </w:rPr>
            </w:r>
            <w:r>
              <w:rPr>
                <w:noProof/>
                <w:webHidden/>
              </w:rPr>
              <w:fldChar w:fldCharType="separate"/>
            </w:r>
            <w:r w:rsidR="005613F9">
              <w:rPr>
                <w:noProof/>
                <w:webHidden/>
              </w:rPr>
              <w:t>9</w:t>
            </w:r>
            <w:r>
              <w:rPr>
                <w:noProof/>
                <w:webHidden/>
              </w:rPr>
              <w:fldChar w:fldCharType="end"/>
            </w:r>
          </w:hyperlink>
        </w:p>
        <w:p w14:paraId="0A1FA4B4" w14:textId="49DC17D6" w:rsidR="001D0DF8" w:rsidRDefault="001D0DF8">
          <w:pPr>
            <w:pStyle w:val="Spistreci1"/>
            <w:tabs>
              <w:tab w:val="left" w:pos="480"/>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9374969" w:history="1">
            <w:r w:rsidRPr="00EE7BF9">
              <w:rPr>
                <w:rStyle w:val="Hipercze"/>
                <w:b/>
                <w:noProof/>
              </w:rPr>
              <w:t>8.</w:t>
            </w:r>
            <w:r>
              <w:rPr>
                <w:rFonts w:asciiTheme="minorHAnsi" w:eastAsiaTheme="minorEastAsia" w:hAnsiTheme="minorHAnsi"/>
                <w:noProof/>
                <w:color w:val="auto"/>
                <w:kern w:val="2"/>
                <w:sz w:val="24"/>
                <w:szCs w:val="24"/>
                <w:lang w:eastAsia="pl-PL"/>
                <w14:ligatures w14:val="standardContextual"/>
              </w:rPr>
              <w:tab/>
            </w:r>
            <w:r w:rsidRPr="00EE7BF9">
              <w:rPr>
                <w:rStyle w:val="Hipercze"/>
                <w:noProof/>
              </w:rPr>
              <w:t>Skrypt zliczający (tzw. „wklejka” do umieszczenia w źródle strony):</w:t>
            </w:r>
            <w:r>
              <w:rPr>
                <w:noProof/>
                <w:webHidden/>
              </w:rPr>
              <w:tab/>
            </w:r>
            <w:r>
              <w:rPr>
                <w:noProof/>
                <w:webHidden/>
              </w:rPr>
              <w:fldChar w:fldCharType="begin"/>
            </w:r>
            <w:r>
              <w:rPr>
                <w:noProof/>
                <w:webHidden/>
              </w:rPr>
              <w:instrText xml:space="preserve"> PAGEREF _Toc179374969 \h </w:instrText>
            </w:r>
            <w:r>
              <w:rPr>
                <w:noProof/>
                <w:webHidden/>
              </w:rPr>
            </w:r>
            <w:r>
              <w:rPr>
                <w:noProof/>
                <w:webHidden/>
              </w:rPr>
              <w:fldChar w:fldCharType="separate"/>
            </w:r>
            <w:r w:rsidR="005613F9">
              <w:rPr>
                <w:noProof/>
                <w:webHidden/>
              </w:rPr>
              <w:t>10</w:t>
            </w:r>
            <w:r>
              <w:rPr>
                <w:noProof/>
                <w:webHidden/>
              </w:rPr>
              <w:fldChar w:fldCharType="end"/>
            </w:r>
          </w:hyperlink>
        </w:p>
        <w:p w14:paraId="7AFE49E4" w14:textId="487E9B0B" w:rsidR="001D0DF8" w:rsidRDefault="001D0DF8">
          <w:pPr>
            <w:pStyle w:val="Spistreci1"/>
            <w:tabs>
              <w:tab w:val="left" w:pos="480"/>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9374970" w:history="1">
            <w:r w:rsidRPr="00EE7BF9">
              <w:rPr>
                <w:rStyle w:val="Hipercze"/>
                <w:b/>
                <w:noProof/>
              </w:rPr>
              <w:t>9.</w:t>
            </w:r>
            <w:r>
              <w:rPr>
                <w:rFonts w:asciiTheme="minorHAnsi" w:eastAsiaTheme="minorEastAsia" w:hAnsiTheme="minorHAnsi"/>
                <w:noProof/>
                <w:color w:val="auto"/>
                <w:kern w:val="2"/>
                <w:sz w:val="24"/>
                <w:szCs w:val="24"/>
                <w:lang w:eastAsia="pl-PL"/>
                <w14:ligatures w14:val="standardContextual"/>
              </w:rPr>
              <w:tab/>
            </w:r>
            <w:r w:rsidRPr="00EE7BF9">
              <w:rPr>
                <w:rStyle w:val="Hipercze"/>
                <w:noProof/>
              </w:rPr>
              <w:t>Skrypt główny (plik xgemius.min.js):</w:t>
            </w:r>
            <w:r>
              <w:rPr>
                <w:noProof/>
                <w:webHidden/>
              </w:rPr>
              <w:tab/>
            </w:r>
            <w:r>
              <w:rPr>
                <w:noProof/>
                <w:webHidden/>
              </w:rPr>
              <w:fldChar w:fldCharType="begin"/>
            </w:r>
            <w:r>
              <w:rPr>
                <w:noProof/>
                <w:webHidden/>
              </w:rPr>
              <w:instrText xml:space="preserve"> PAGEREF _Toc179374970 \h </w:instrText>
            </w:r>
            <w:r>
              <w:rPr>
                <w:noProof/>
                <w:webHidden/>
              </w:rPr>
            </w:r>
            <w:r>
              <w:rPr>
                <w:noProof/>
                <w:webHidden/>
              </w:rPr>
              <w:fldChar w:fldCharType="separate"/>
            </w:r>
            <w:r w:rsidR="005613F9">
              <w:rPr>
                <w:noProof/>
                <w:webHidden/>
              </w:rPr>
              <w:t>10</w:t>
            </w:r>
            <w:r>
              <w:rPr>
                <w:noProof/>
                <w:webHidden/>
              </w:rPr>
              <w:fldChar w:fldCharType="end"/>
            </w:r>
          </w:hyperlink>
        </w:p>
        <w:p w14:paraId="0865B6BE" w14:textId="1F277928" w:rsidR="001D0DF8" w:rsidRDefault="001D0DF8">
          <w:pPr>
            <w:pStyle w:val="Spistreci1"/>
            <w:tabs>
              <w:tab w:val="left" w:pos="600"/>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9374971" w:history="1">
            <w:r w:rsidRPr="00EE7BF9">
              <w:rPr>
                <w:rStyle w:val="Hipercze"/>
                <w:b/>
                <w:noProof/>
              </w:rPr>
              <w:t>10.</w:t>
            </w:r>
            <w:r>
              <w:rPr>
                <w:rFonts w:asciiTheme="minorHAnsi" w:eastAsiaTheme="minorEastAsia" w:hAnsiTheme="minorHAnsi"/>
                <w:noProof/>
                <w:color w:val="auto"/>
                <w:kern w:val="2"/>
                <w:sz w:val="24"/>
                <w:szCs w:val="24"/>
                <w:lang w:eastAsia="pl-PL"/>
                <w14:ligatures w14:val="standardContextual"/>
              </w:rPr>
              <w:tab/>
            </w:r>
            <w:r w:rsidRPr="00EE7BF9">
              <w:rPr>
                <w:rStyle w:val="Hipercze"/>
                <w:noProof/>
              </w:rPr>
              <w:t>Ładowanie zminifikowanego skryptu głównego.</w:t>
            </w:r>
            <w:r>
              <w:rPr>
                <w:noProof/>
                <w:webHidden/>
              </w:rPr>
              <w:tab/>
            </w:r>
            <w:r>
              <w:rPr>
                <w:noProof/>
                <w:webHidden/>
              </w:rPr>
              <w:fldChar w:fldCharType="begin"/>
            </w:r>
            <w:r>
              <w:rPr>
                <w:noProof/>
                <w:webHidden/>
              </w:rPr>
              <w:instrText xml:space="preserve"> PAGEREF _Toc179374971 \h </w:instrText>
            </w:r>
            <w:r>
              <w:rPr>
                <w:noProof/>
                <w:webHidden/>
              </w:rPr>
            </w:r>
            <w:r>
              <w:rPr>
                <w:noProof/>
                <w:webHidden/>
              </w:rPr>
              <w:fldChar w:fldCharType="separate"/>
            </w:r>
            <w:r w:rsidR="005613F9">
              <w:rPr>
                <w:noProof/>
                <w:webHidden/>
              </w:rPr>
              <w:t>10</w:t>
            </w:r>
            <w:r>
              <w:rPr>
                <w:noProof/>
                <w:webHidden/>
              </w:rPr>
              <w:fldChar w:fldCharType="end"/>
            </w:r>
          </w:hyperlink>
        </w:p>
        <w:p w14:paraId="4120391E" w14:textId="1D091630" w:rsidR="001D0DF8" w:rsidRDefault="001D0DF8">
          <w:pPr>
            <w:pStyle w:val="Spistreci1"/>
            <w:tabs>
              <w:tab w:val="left" w:pos="600"/>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9374972" w:history="1">
            <w:r w:rsidRPr="00EE7BF9">
              <w:rPr>
                <w:rStyle w:val="Hipercze"/>
                <w:b/>
                <w:noProof/>
              </w:rPr>
              <w:t>11.</w:t>
            </w:r>
            <w:r>
              <w:rPr>
                <w:rFonts w:asciiTheme="minorHAnsi" w:eastAsiaTheme="minorEastAsia" w:hAnsiTheme="minorHAnsi"/>
                <w:noProof/>
                <w:color w:val="auto"/>
                <w:kern w:val="2"/>
                <w:sz w:val="24"/>
                <w:szCs w:val="24"/>
                <w:lang w:eastAsia="pl-PL"/>
                <w14:ligatures w14:val="standardContextual"/>
              </w:rPr>
              <w:tab/>
            </w:r>
            <w:r w:rsidRPr="00EE7BF9">
              <w:rPr>
                <w:rStyle w:val="Hipercze"/>
                <w:noProof/>
              </w:rPr>
              <w:t>Odsłony częściowe</w:t>
            </w:r>
            <w:r>
              <w:rPr>
                <w:noProof/>
                <w:webHidden/>
              </w:rPr>
              <w:tab/>
            </w:r>
            <w:r>
              <w:rPr>
                <w:noProof/>
                <w:webHidden/>
              </w:rPr>
              <w:fldChar w:fldCharType="begin"/>
            </w:r>
            <w:r>
              <w:rPr>
                <w:noProof/>
                <w:webHidden/>
              </w:rPr>
              <w:instrText xml:space="preserve"> PAGEREF _Toc179374972 \h </w:instrText>
            </w:r>
            <w:r>
              <w:rPr>
                <w:noProof/>
                <w:webHidden/>
              </w:rPr>
            </w:r>
            <w:r>
              <w:rPr>
                <w:noProof/>
                <w:webHidden/>
              </w:rPr>
              <w:fldChar w:fldCharType="separate"/>
            </w:r>
            <w:r w:rsidR="005613F9">
              <w:rPr>
                <w:noProof/>
                <w:webHidden/>
              </w:rPr>
              <w:t>11</w:t>
            </w:r>
            <w:r>
              <w:rPr>
                <w:noProof/>
                <w:webHidden/>
              </w:rPr>
              <w:fldChar w:fldCharType="end"/>
            </w:r>
          </w:hyperlink>
        </w:p>
        <w:p w14:paraId="0C3C002E" w14:textId="53371EEF" w:rsidR="001D0DF8" w:rsidRDefault="001D0DF8">
          <w:pPr>
            <w:pStyle w:val="Spistreci1"/>
            <w:tabs>
              <w:tab w:val="left" w:pos="600"/>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9374973" w:history="1">
            <w:r w:rsidRPr="00EE7BF9">
              <w:rPr>
                <w:rStyle w:val="Hipercze"/>
                <w:b/>
                <w:noProof/>
              </w:rPr>
              <w:t>12.</w:t>
            </w:r>
            <w:r>
              <w:rPr>
                <w:rFonts w:asciiTheme="minorHAnsi" w:eastAsiaTheme="minorEastAsia" w:hAnsiTheme="minorHAnsi"/>
                <w:noProof/>
                <w:color w:val="auto"/>
                <w:kern w:val="2"/>
                <w:sz w:val="24"/>
                <w:szCs w:val="24"/>
                <w:lang w:eastAsia="pl-PL"/>
                <w14:ligatures w14:val="standardContextual"/>
              </w:rPr>
              <w:tab/>
            </w:r>
            <w:r w:rsidRPr="00EE7BF9">
              <w:rPr>
                <w:rStyle w:val="Hipercze"/>
                <w:noProof/>
              </w:rPr>
              <w:t>Wywołanie dla stron z elementami AJAX:</w:t>
            </w:r>
            <w:r>
              <w:rPr>
                <w:noProof/>
                <w:webHidden/>
              </w:rPr>
              <w:tab/>
            </w:r>
            <w:r>
              <w:rPr>
                <w:noProof/>
                <w:webHidden/>
              </w:rPr>
              <w:fldChar w:fldCharType="begin"/>
            </w:r>
            <w:r>
              <w:rPr>
                <w:noProof/>
                <w:webHidden/>
              </w:rPr>
              <w:instrText xml:space="preserve"> PAGEREF _Toc179374973 \h </w:instrText>
            </w:r>
            <w:r>
              <w:rPr>
                <w:noProof/>
                <w:webHidden/>
              </w:rPr>
            </w:r>
            <w:r>
              <w:rPr>
                <w:noProof/>
                <w:webHidden/>
              </w:rPr>
              <w:fldChar w:fldCharType="separate"/>
            </w:r>
            <w:r w:rsidR="005613F9">
              <w:rPr>
                <w:noProof/>
                <w:webHidden/>
              </w:rPr>
              <w:t>11</w:t>
            </w:r>
            <w:r>
              <w:rPr>
                <w:noProof/>
                <w:webHidden/>
              </w:rPr>
              <w:fldChar w:fldCharType="end"/>
            </w:r>
          </w:hyperlink>
        </w:p>
        <w:p w14:paraId="74DF94BD" w14:textId="201A9446" w:rsidR="001D0DF8" w:rsidRDefault="001D0DF8">
          <w:pPr>
            <w:pStyle w:val="Spistreci1"/>
            <w:tabs>
              <w:tab w:val="left" w:pos="600"/>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9374974" w:history="1">
            <w:r w:rsidRPr="00EE7BF9">
              <w:rPr>
                <w:rStyle w:val="Hipercze"/>
                <w:b/>
                <w:noProof/>
              </w:rPr>
              <w:t>13.</w:t>
            </w:r>
            <w:r>
              <w:rPr>
                <w:rFonts w:asciiTheme="minorHAnsi" w:eastAsiaTheme="minorEastAsia" w:hAnsiTheme="minorHAnsi"/>
                <w:noProof/>
                <w:color w:val="auto"/>
                <w:kern w:val="2"/>
                <w:sz w:val="24"/>
                <w:szCs w:val="24"/>
                <w:lang w:eastAsia="pl-PL"/>
                <w14:ligatures w14:val="standardContextual"/>
              </w:rPr>
              <w:tab/>
            </w:r>
            <w:r w:rsidRPr="00EE7BF9">
              <w:rPr>
                <w:rStyle w:val="Hipercze"/>
                <w:noProof/>
              </w:rPr>
              <w:t>Wywołanie dla stron z elementami FLASH:</w:t>
            </w:r>
            <w:r>
              <w:rPr>
                <w:noProof/>
                <w:webHidden/>
              </w:rPr>
              <w:tab/>
            </w:r>
            <w:r>
              <w:rPr>
                <w:noProof/>
                <w:webHidden/>
              </w:rPr>
              <w:fldChar w:fldCharType="begin"/>
            </w:r>
            <w:r>
              <w:rPr>
                <w:noProof/>
                <w:webHidden/>
              </w:rPr>
              <w:instrText xml:space="preserve"> PAGEREF _Toc179374974 \h </w:instrText>
            </w:r>
            <w:r>
              <w:rPr>
                <w:noProof/>
                <w:webHidden/>
              </w:rPr>
            </w:r>
            <w:r>
              <w:rPr>
                <w:noProof/>
                <w:webHidden/>
              </w:rPr>
              <w:fldChar w:fldCharType="separate"/>
            </w:r>
            <w:r w:rsidR="005613F9">
              <w:rPr>
                <w:noProof/>
                <w:webHidden/>
              </w:rPr>
              <w:t>11</w:t>
            </w:r>
            <w:r>
              <w:rPr>
                <w:noProof/>
                <w:webHidden/>
              </w:rPr>
              <w:fldChar w:fldCharType="end"/>
            </w:r>
          </w:hyperlink>
        </w:p>
        <w:p w14:paraId="405A010F" w14:textId="25A74564" w:rsidR="001D0DF8" w:rsidRDefault="001D0DF8">
          <w:pPr>
            <w:pStyle w:val="Spistreci1"/>
            <w:tabs>
              <w:tab w:val="left" w:pos="600"/>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9374975" w:history="1">
            <w:r w:rsidRPr="00EE7BF9">
              <w:rPr>
                <w:rStyle w:val="Hipercze"/>
                <w:b/>
                <w:noProof/>
              </w:rPr>
              <w:t>14.</w:t>
            </w:r>
            <w:r>
              <w:rPr>
                <w:rFonts w:asciiTheme="minorHAnsi" w:eastAsiaTheme="minorEastAsia" w:hAnsiTheme="minorHAnsi"/>
                <w:noProof/>
                <w:color w:val="auto"/>
                <w:kern w:val="2"/>
                <w:sz w:val="24"/>
                <w:szCs w:val="24"/>
                <w:lang w:eastAsia="pl-PL"/>
                <w14:ligatures w14:val="standardContextual"/>
              </w:rPr>
              <w:tab/>
            </w:r>
            <w:r w:rsidRPr="00EE7BF9">
              <w:rPr>
                <w:rStyle w:val="Hipercze"/>
                <w:noProof/>
              </w:rPr>
              <w:t>Oskryptowanie w przypadku automatycznego odświeżania stron internetowych</w:t>
            </w:r>
            <w:r>
              <w:rPr>
                <w:noProof/>
                <w:webHidden/>
              </w:rPr>
              <w:tab/>
            </w:r>
            <w:r>
              <w:rPr>
                <w:noProof/>
                <w:webHidden/>
              </w:rPr>
              <w:fldChar w:fldCharType="begin"/>
            </w:r>
            <w:r>
              <w:rPr>
                <w:noProof/>
                <w:webHidden/>
              </w:rPr>
              <w:instrText xml:space="preserve"> PAGEREF _Toc179374975 \h </w:instrText>
            </w:r>
            <w:r>
              <w:rPr>
                <w:noProof/>
                <w:webHidden/>
              </w:rPr>
            </w:r>
            <w:r>
              <w:rPr>
                <w:noProof/>
                <w:webHidden/>
              </w:rPr>
              <w:fldChar w:fldCharType="separate"/>
            </w:r>
            <w:r w:rsidR="005613F9">
              <w:rPr>
                <w:noProof/>
                <w:webHidden/>
              </w:rPr>
              <w:t>12</w:t>
            </w:r>
            <w:r>
              <w:rPr>
                <w:noProof/>
                <w:webHidden/>
              </w:rPr>
              <w:fldChar w:fldCharType="end"/>
            </w:r>
          </w:hyperlink>
        </w:p>
        <w:p w14:paraId="57E77397" w14:textId="1EB31460" w:rsidR="001D0DF8" w:rsidRDefault="001D0DF8">
          <w:pPr>
            <w:pStyle w:val="Spistreci1"/>
            <w:tabs>
              <w:tab w:val="left" w:pos="600"/>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9374976" w:history="1">
            <w:r w:rsidRPr="00EE7BF9">
              <w:rPr>
                <w:rStyle w:val="Hipercze"/>
                <w:b/>
                <w:noProof/>
              </w:rPr>
              <w:t>15.</w:t>
            </w:r>
            <w:r>
              <w:rPr>
                <w:rFonts w:asciiTheme="minorHAnsi" w:eastAsiaTheme="minorEastAsia" w:hAnsiTheme="minorHAnsi"/>
                <w:noProof/>
                <w:color w:val="auto"/>
                <w:kern w:val="2"/>
                <w:sz w:val="24"/>
                <w:szCs w:val="24"/>
                <w:lang w:eastAsia="pl-PL"/>
                <w14:ligatures w14:val="standardContextual"/>
              </w:rPr>
              <w:tab/>
            </w:r>
            <w:r w:rsidRPr="00EE7BF9">
              <w:rPr>
                <w:rStyle w:val="Hipercze"/>
                <w:noProof/>
              </w:rPr>
              <w:t>Reguła generowania odsłony na dwa oddzielne projekty</w:t>
            </w:r>
            <w:r>
              <w:rPr>
                <w:noProof/>
                <w:webHidden/>
              </w:rPr>
              <w:tab/>
            </w:r>
            <w:r>
              <w:rPr>
                <w:noProof/>
                <w:webHidden/>
              </w:rPr>
              <w:fldChar w:fldCharType="begin"/>
            </w:r>
            <w:r>
              <w:rPr>
                <w:noProof/>
                <w:webHidden/>
              </w:rPr>
              <w:instrText xml:space="preserve"> PAGEREF _Toc179374976 \h </w:instrText>
            </w:r>
            <w:r>
              <w:rPr>
                <w:noProof/>
                <w:webHidden/>
              </w:rPr>
            </w:r>
            <w:r>
              <w:rPr>
                <w:noProof/>
                <w:webHidden/>
              </w:rPr>
              <w:fldChar w:fldCharType="separate"/>
            </w:r>
            <w:r w:rsidR="005613F9">
              <w:rPr>
                <w:noProof/>
                <w:webHidden/>
              </w:rPr>
              <w:t>13</w:t>
            </w:r>
            <w:r>
              <w:rPr>
                <w:noProof/>
                <w:webHidden/>
              </w:rPr>
              <w:fldChar w:fldCharType="end"/>
            </w:r>
          </w:hyperlink>
        </w:p>
        <w:p w14:paraId="654A4B35" w14:textId="35CA9DE9" w:rsidR="001D0DF8" w:rsidRDefault="001D0DF8">
          <w:pPr>
            <w:pStyle w:val="Spistreci1"/>
            <w:tabs>
              <w:tab w:val="left" w:pos="600"/>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9374977" w:history="1">
            <w:r w:rsidRPr="00EE7BF9">
              <w:rPr>
                <w:rStyle w:val="Hipercze"/>
                <w:b/>
                <w:noProof/>
              </w:rPr>
              <w:t>16.</w:t>
            </w:r>
            <w:r>
              <w:rPr>
                <w:rFonts w:asciiTheme="minorHAnsi" w:eastAsiaTheme="minorEastAsia" w:hAnsiTheme="minorHAnsi"/>
                <w:noProof/>
                <w:color w:val="auto"/>
                <w:kern w:val="2"/>
                <w:sz w:val="24"/>
                <w:szCs w:val="24"/>
                <w:lang w:eastAsia="pl-PL"/>
                <w14:ligatures w14:val="standardContextual"/>
              </w:rPr>
              <w:tab/>
            </w:r>
            <w:r w:rsidRPr="00EE7BF9">
              <w:rPr>
                <w:rStyle w:val="Hipercze"/>
                <w:noProof/>
              </w:rPr>
              <w:t>Pomiar odsłon dla Single-page Applications</w:t>
            </w:r>
            <w:r>
              <w:rPr>
                <w:noProof/>
                <w:webHidden/>
              </w:rPr>
              <w:tab/>
            </w:r>
            <w:r>
              <w:rPr>
                <w:noProof/>
                <w:webHidden/>
              </w:rPr>
              <w:fldChar w:fldCharType="begin"/>
            </w:r>
            <w:r>
              <w:rPr>
                <w:noProof/>
                <w:webHidden/>
              </w:rPr>
              <w:instrText xml:space="preserve"> PAGEREF _Toc179374977 \h </w:instrText>
            </w:r>
            <w:r>
              <w:rPr>
                <w:noProof/>
                <w:webHidden/>
              </w:rPr>
            </w:r>
            <w:r>
              <w:rPr>
                <w:noProof/>
                <w:webHidden/>
              </w:rPr>
              <w:fldChar w:fldCharType="separate"/>
            </w:r>
            <w:r w:rsidR="005613F9">
              <w:rPr>
                <w:noProof/>
                <w:webHidden/>
              </w:rPr>
              <w:t>14</w:t>
            </w:r>
            <w:r>
              <w:rPr>
                <w:noProof/>
                <w:webHidden/>
              </w:rPr>
              <w:fldChar w:fldCharType="end"/>
            </w:r>
          </w:hyperlink>
        </w:p>
        <w:p w14:paraId="6E342AE9" w14:textId="07424337" w:rsidR="001D0DF8" w:rsidRDefault="001D0DF8">
          <w:pPr>
            <w:pStyle w:val="Spistreci1"/>
            <w:tabs>
              <w:tab w:val="left" w:pos="600"/>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9374978" w:history="1">
            <w:r w:rsidRPr="00EE7BF9">
              <w:rPr>
                <w:rStyle w:val="Hipercze"/>
                <w:b/>
                <w:noProof/>
              </w:rPr>
              <w:t>17.</w:t>
            </w:r>
            <w:r>
              <w:rPr>
                <w:rFonts w:asciiTheme="minorHAnsi" w:eastAsiaTheme="minorEastAsia" w:hAnsiTheme="minorHAnsi"/>
                <w:noProof/>
                <w:color w:val="auto"/>
                <w:kern w:val="2"/>
                <w:sz w:val="24"/>
                <w:szCs w:val="24"/>
                <w:lang w:eastAsia="pl-PL"/>
                <w14:ligatures w14:val="standardContextual"/>
              </w:rPr>
              <w:tab/>
            </w:r>
            <w:r w:rsidRPr="00EE7BF9">
              <w:rPr>
                <w:rStyle w:val="Hipercze"/>
                <w:noProof/>
              </w:rPr>
              <w:t>Rekomendacja back-forward cache</w:t>
            </w:r>
            <w:r>
              <w:rPr>
                <w:noProof/>
                <w:webHidden/>
              </w:rPr>
              <w:tab/>
            </w:r>
            <w:r>
              <w:rPr>
                <w:noProof/>
                <w:webHidden/>
              </w:rPr>
              <w:fldChar w:fldCharType="begin"/>
            </w:r>
            <w:r>
              <w:rPr>
                <w:noProof/>
                <w:webHidden/>
              </w:rPr>
              <w:instrText xml:space="preserve"> PAGEREF _Toc179374978 \h </w:instrText>
            </w:r>
            <w:r>
              <w:rPr>
                <w:noProof/>
                <w:webHidden/>
              </w:rPr>
            </w:r>
            <w:r>
              <w:rPr>
                <w:noProof/>
                <w:webHidden/>
              </w:rPr>
              <w:fldChar w:fldCharType="separate"/>
            </w:r>
            <w:r w:rsidR="005613F9">
              <w:rPr>
                <w:noProof/>
                <w:webHidden/>
              </w:rPr>
              <w:t>18</w:t>
            </w:r>
            <w:r>
              <w:rPr>
                <w:noProof/>
                <w:webHidden/>
              </w:rPr>
              <w:fldChar w:fldCharType="end"/>
            </w:r>
          </w:hyperlink>
        </w:p>
        <w:p w14:paraId="625F13BE" w14:textId="2859A98D" w:rsidR="001D0DF8" w:rsidRDefault="001D0DF8">
          <w:pPr>
            <w:pStyle w:val="Spistreci1"/>
            <w:tabs>
              <w:tab w:val="left" w:pos="600"/>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9374979" w:history="1">
            <w:r w:rsidRPr="00EE7BF9">
              <w:rPr>
                <w:rStyle w:val="Hipercze"/>
                <w:b/>
                <w:noProof/>
              </w:rPr>
              <w:t>18.</w:t>
            </w:r>
            <w:r>
              <w:rPr>
                <w:rFonts w:asciiTheme="minorHAnsi" w:eastAsiaTheme="minorEastAsia" w:hAnsiTheme="minorHAnsi"/>
                <w:noProof/>
                <w:color w:val="auto"/>
                <w:kern w:val="2"/>
                <w:sz w:val="24"/>
                <w:szCs w:val="24"/>
                <w:lang w:eastAsia="pl-PL"/>
                <w14:ligatures w14:val="standardContextual"/>
              </w:rPr>
              <w:tab/>
            </w:r>
            <w:r w:rsidRPr="00EE7BF9">
              <w:rPr>
                <w:rStyle w:val="Hipercze"/>
                <w:noProof/>
              </w:rPr>
              <w:t>Pomiar czasu</w:t>
            </w:r>
            <w:r>
              <w:rPr>
                <w:noProof/>
                <w:webHidden/>
              </w:rPr>
              <w:tab/>
            </w:r>
            <w:r>
              <w:rPr>
                <w:noProof/>
                <w:webHidden/>
              </w:rPr>
              <w:fldChar w:fldCharType="begin"/>
            </w:r>
            <w:r>
              <w:rPr>
                <w:noProof/>
                <w:webHidden/>
              </w:rPr>
              <w:instrText xml:space="preserve"> PAGEREF _Toc179374979 \h </w:instrText>
            </w:r>
            <w:r>
              <w:rPr>
                <w:noProof/>
                <w:webHidden/>
              </w:rPr>
            </w:r>
            <w:r>
              <w:rPr>
                <w:noProof/>
                <w:webHidden/>
              </w:rPr>
              <w:fldChar w:fldCharType="separate"/>
            </w:r>
            <w:r w:rsidR="005613F9">
              <w:rPr>
                <w:noProof/>
                <w:webHidden/>
              </w:rPr>
              <w:t>18</w:t>
            </w:r>
            <w:r>
              <w:rPr>
                <w:noProof/>
                <w:webHidden/>
              </w:rPr>
              <w:fldChar w:fldCharType="end"/>
            </w:r>
          </w:hyperlink>
        </w:p>
        <w:p w14:paraId="74855DD3" w14:textId="73B83253" w:rsidR="001D0DF8" w:rsidRDefault="001D0DF8">
          <w:pPr>
            <w:pStyle w:val="Spistreci1"/>
            <w:tabs>
              <w:tab w:val="left" w:pos="600"/>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9374980" w:history="1">
            <w:r w:rsidRPr="00EE7BF9">
              <w:rPr>
                <w:rStyle w:val="Hipercze"/>
                <w:b/>
                <w:noProof/>
              </w:rPr>
              <w:t>19.</w:t>
            </w:r>
            <w:r>
              <w:rPr>
                <w:rFonts w:asciiTheme="minorHAnsi" w:eastAsiaTheme="minorEastAsia" w:hAnsiTheme="minorHAnsi"/>
                <w:noProof/>
                <w:color w:val="auto"/>
                <w:kern w:val="2"/>
                <w:sz w:val="24"/>
                <w:szCs w:val="24"/>
                <w:lang w:eastAsia="pl-PL"/>
                <w14:ligatures w14:val="standardContextual"/>
              </w:rPr>
              <w:tab/>
            </w:r>
            <w:r w:rsidRPr="00EE7BF9">
              <w:rPr>
                <w:rStyle w:val="Hipercze"/>
                <w:noProof/>
              </w:rPr>
              <w:t>Utrzymywanie First-Party Cookies</w:t>
            </w:r>
            <w:r>
              <w:rPr>
                <w:noProof/>
                <w:webHidden/>
              </w:rPr>
              <w:tab/>
            </w:r>
            <w:r>
              <w:rPr>
                <w:noProof/>
                <w:webHidden/>
              </w:rPr>
              <w:fldChar w:fldCharType="begin"/>
            </w:r>
            <w:r>
              <w:rPr>
                <w:noProof/>
                <w:webHidden/>
              </w:rPr>
              <w:instrText xml:space="preserve"> PAGEREF _Toc179374980 \h </w:instrText>
            </w:r>
            <w:r>
              <w:rPr>
                <w:noProof/>
                <w:webHidden/>
              </w:rPr>
            </w:r>
            <w:r>
              <w:rPr>
                <w:noProof/>
                <w:webHidden/>
              </w:rPr>
              <w:fldChar w:fldCharType="separate"/>
            </w:r>
            <w:r w:rsidR="005613F9">
              <w:rPr>
                <w:noProof/>
                <w:webHidden/>
              </w:rPr>
              <w:t>18</w:t>
            </w:r>
            <w:r>
              <w:rPr>
                <w:noProof/>
                <w:webHidden/>
              </w:rPr>
              <w:fldChar w:fldCharType="end"/>
            </w:r>
          </w:hyperlink>
        </w:p>
        <w:p w14:paraId="3B6D66E2" w14:textId="5FBB0FCD" w:rsidR="001D0DF8" w:rsidRDefault="001D0DF8">
          <w:pPr>
            <w:pStyle w:val="Spistreci1"/>
            <w:tabs>
              <w:tab w:val="left" w:pos="600"/>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9374981" w:history="1">
            <w:r w:rsidRPr="00EE7BF9">
              <w:rPr>
                <w:rStyle w:val="Hipercze"/>
                <w:b/>
                <w:noProof/>
              </w:rPr>
              <w:t>20.</w:t>
            </w:r>
            <w:r>
              <w:rPr>
                <w:rFonts w:asciiTheme="minorHAnsi" w:eastAsiaTheme="minorEastAsia" w:hAnsiTheme="minorHAnsi"/>
                <w:noProof/>
                <w:color w:val="auto"/>
                <w:kern w:val="2"/>
                <w:sz w:val="24"/>
                <w:szCs w:val="24"/>
                <w:lang w:eastAsia="pl-PL"/>
                <w14:ligatures w14:val="standardContextual"/>
              </w:rPr>
              <w:tab/>
            </w:r>
            <w:r w:rsidRPr="00EE7BF9">
              <w:rPr>
                <w:rStyle w:val="Hipercze"/>
                <w:noProof/>
              </w:rPr>
              <w:t>Zasady dotyczące skryptów</w:t>
            </w:r>
            <w:r>
              <w:rPr>
                <w:noProof/>
                <w:webHidden/>
              </w:rPr>
              <w:tab/>
            </w:r>
            <w:r>
              <w:rPr>
                <w:noProof/>
                <w:webHidden/>
              </w:rPr>
              <w:fldChar w:fldCharType="begin"/>
            </w:r>
            <w:r>
              <w:rPr>
                <w:noProof/>
                <w:webHidden/>
              </w:rPr>
              <w:instrText xml:space="preserve"> PAGEREF _Toc179374981 \h </w:instrText>
            </w:r>
            <w:r>
              <w:rPr>
                <w:noProof/>
                <w:webHidden/>
              </w:rPr>
            </w:r>
            <w:r>
              <w:rPr>
                <w:noProof/>
                <w:webHidden/>
              </w:rPr>
              <w:fldChar w:fldCharType="separate"/>
            </w:r>
            <w:r w:rsidR="005613F9">
              <w:rPr>
                <w:noProof/>
                <w:webHidden/>
              </w:rPr>
              <w:t>19</w:t>
            </w:r>
            <w:r>
              <w:rPr>
                <w:noProof/>
                <w:webHidden/>
              </w:rPr>
              <w:fldChar w:fldCharType="end"/>
            </w:r>
          </w:hyperlink>
        </w:p>
        <w:p w14:paraId="247A60BC" w14:textId="6F10B00F" w:rsidR="0034029D" w:rsidRDefault="0034029D" w:rsidP="00DC1DE8">
          <w:r>
            <w:fldChar w:fldCharType="end"/>
          </w:r>
        </w:p>
      </w:sdtContent>
    </w:sdt>
    <w:p w14:paraId="14EEDAFB" w14:textId="6A257FB5" w:rsidR="0034029D" w:rsidRDefault="0034029D" w:rsidP="00DC1DE8">
      <w:r>
        <w:br w:type="page"/>
      </w:r>
    </w:p>
    <w:p w14:paraId="3BA1279C" w14:textId="77777777" w:rsidR="00FC7330" w:rsidRPr="00E466B2" w:rsidRDefault="00FC7330" w:rsidP="00DC1DE8"/>
    <w:p w14:paraId="5045C622" w14:textId="77777777" w:rsidR="0034029D" w:rsidRPr="00563210" w:rsidRDefault="0034029D" w:rsidP="00DC1DE8">
      <w:pPr>
        <w:pStyle w:val="Gem1Tekst1"/>
        <w:numPr>
          <w:ilvl w:val="0"/>
          <w:numId w:val="3"/>
        </w:numPr>
      </w:pPr>
      <w:bookmarkStart w:id="0" w:name="_Toc179374962"/>
      <w:r>
        <w:t>Definicje</w:t>
      </w:r>
      <w:bookmarkEnd w:id="0"/>
    </w:p>
    <w:p w14:paraId="1FCEE058" w14:textId="77777777" w:rsidR="0034029D" w:rsidRPr="00517306" w:rsidRDefault="0034029D" w:rsidP="00DC1DE8">
      <w:r w:rsidRPr="00517306">
        <w:rPr>
          <w:b/>
          <w:bCs/>
        </w:rPr>
        <w:t>Audyt</w:t>
      </w:r>
      <w:r w:rsidRPr="00517306">
        <w:t xml:space="preserve"> - usługa, polegająca na wykorzystaniu danych </w:t>
      </w:r>
      <w:proofErr w:type="spellStart"/>
      <w:r w:rsidRPr="00517306">
        <w:t>site-centric</w:t>
      </w:r>
      <w:proofErr w:type="spellEnd"/>
      <w:r w:rsidRPr="00517306">
        <w:t xml:space="preserve"> do uzupełnienia wyników Badania </w:t>
      </w:r>
      <w:proofErr w:type="spellStart"/>
      <w:r w:rsidRPr="00517306">
        <w:t>Mediapanel</w:t>
      </w:r>
      <w:proofErr w:type="spellEnd"/>
      <w:r w:rsidRPr="00517306">
        <w:t xml:space="preserve">. Audyt opiera się na pomiarze </w:t>
      </w:r>
      <w:proofErr w:type="spellStart"/>
      <w:r w:rsidRPr="00517306">
        <w:t>site-centric</w:t>
      </w:r>
      <w:proofErr w:type="spellEnd"/>
      <w:r w:rsidRPr="00517306">
        <w:t xml:space="preserve"> realizowanym przez firmę </w:t>
      </w:r>
      <w:proofErr w:type="spellStart"/>
      <w:r w:rsidRPr="00517306">
        <w:t>Gemius</w:t>
      </w:r>
      <w:proofErr w:type="spellEnd"/>
      <w:r w:rsidRPr="00517306">
        <w:t xml:space="preserve"> S.A. </w:t>
      </w:r>
    </w:p>
    <w:p w14:paraId="5E814936" w14:textId="77777777" w:rsidR="0034029D" w:rsidRPr="00517306" w:rsidRDefault="0034029D" w:rsidP="00DC1DE8"/>
    <w:p w14:paraId="20E29421" w14:textId="77777777" w:rsidR="0034029D" w:rsidRPr="00517306" w:rsidRDefault="0034029D" w:rsidP="00DC1DE8">
      <w:r w:rsidRPr="00517306">
        <w:rPr>
          <w:b/>
          <w:bCs/>
        </w:rPr>
        <w:t>Firma badawcza</w:t>
      </w:r>
      <w:r w:rsidRPr="00517306">
        <w:rPr>
          <w:i/>
          <w:iCs/>
        </w:rPr>
        <w:t xml:space="preserve"> </w:t>
      </w:r>
      <w:r w:rsidRPr="00517306">
        <w:t xml:space="preserve">– spółka </w:t>
      </w:r>
      <w:proofErr w:type="spellStart"/>
      <w:r w:rsidRPr="00517306">
        <w:t>Gemius</w:t>
      </w:r>
      <w:proofErr w:type="spellEnd"/>
      <w:r w:rsidRPr="00517306">
        <w:t xml:space="preserve"> S.A. z siedzibą w Warszawie</w:t>
      </w:r>
    </w:p>
    <w:p w14:paraId="2F5984F7" w14:textId="77777777" w:rsidR="0034029D" w:rsidRPr="00517306" w:rsidRDefault="0034029D" w:rsidP="00DC1DE8"/>
    <w:p w14:paraId="1FA0042F" w14:textId="73AB6C4E" w:rsidR="0034029D" w:rsidRPr="00517306" w:rsidRDefault="0034029D" w:rsidP="00DC1DE8">
      <w:r w:rsidRPr="00517306">
        <w:rPr>
          <w:b/>
          <w:bCs/>
        </w:rPr>
        <w:t>Identyfikator skryptu</w:t>
      </w:r>
      <w:r w:rsidRPr="00517306">
        <w:rPr>
          <w:i/>
          <w:iCs/>
        </w:rPr>
        <w:t xml:space="preserve"> </w:t>
      </w:r>
      <w:r w:rsidRPr="00517306">
        <w:t>– unikalny znacznik jednoznacznie identyfikujący dany</w:t>
      </w:r>
      <w:r w:rsidRPr="00517306">
        <w:rPr>
          <w:i/>
          <w:iCs/>
        </w:rPr>
        <w:t xml:space="preserve"> skrypt audytowy</w:t>
      </w:r>
      <w:r w:rsidRPr="00517306">
        <w:t>. Przykładowym identyfikatorem skryptu jest ciąg znaków:</w:t>
      </w:r>
    </w:p>
    <w:p w14:paraId="58CD3D57" w14:textId="77777777" w:rsidR="0034029D" w:rsidRPr="00517306" w:rsidRDefault="0034029D" w:rsidP="00DC1DE8">
      <w:r w:rsidRPr="00517306">
        <w:t>"nSeVf3eRCXDTjZUCObr3wWaDXteBMgcTyCA5.Iwjed..h7".</w:t>
      </w:r>
    </w:p>
    <w:p w14:paraId="54B70A45" w14:textId="77777777" w:rsidR="0034029D" w:rsidRPr="00517306" w:rsidRDefault="0034029D" w:rsidP="00DC1DE8"/>
    <w:p w14:paraId="0D11E6D7" w14:textId="77777777" w:rsidR="0034029D" w:rsidRPr="00517306" w:rsidRDefault="0034029D" w:rsidP="00DC1DE8">
      <w:pPr>
        <w:rPr>
          <w:b/>
        </w:rPr>
      </w:pPr>
      <w:r w:rsidRPr="00517306">
        <w:rPr>
          <w:rStyle w:val="FontStyle17"/>
          <w:rFonts w:cs="Calibri Light"/>
          <w:iCs/>
        </w:rPr>
        <w:t>Komponent statyczny</w:t>
      </w:r>
      <w:r w:rsidRPr="00517306">
        <w:rPr>
          <w:rStyle w:val="FontStyle17"/>
          <w:rFonts w:cs="Calibri Light"/>
        </w:rPr>
        <w:t xml:space="preserve"> – </w:t>
      </w:r>
      <w:r w:rsidRPr="00517306">
        <w:rPr>
          <w:rStyle w:val="FontStyle17"/>
          <w:rFonts w:cs="Calibri Light"/>
          <w:b w:val="0"/>
          <w:bCs w:val="0"/>
        </w:rPr>
        <w:t>część graficzna i funkcjonalna warstwy prezentacji realizująca funkcję tła, nagłówka, stopki, menu lub paska nawigacji, które nie podlegają zmianie w zależności od dostarczanych treści bądź usług.</w:t>
      </w:r>
    </w:p>
    <w:p w14:paraId="02D17D8E" w14:textId="77777777" w:rsidR="0034029D" w:rsidRPr="00517306" w:rsidRDefault="0034029D" w:rsidP="00DC1DE8"/>
    <w:p w14:paraId="39CA73F2" w14:textId="77777777" w:rsidR="0034029D" w:rsidRPr="00517306" w:rsidRDefault="0034029D" w:rsidP="00DC1DE8">
      <w:r w:rsidRPr="00517306">
        <w:rPr>
          <w:b/>
          <w:bCs/>
        </w:rPr>
        <w:t>Odsłona</w:t>
      </w:r>
      <w:r w:rsidRPr="00517306">
        <w:rPr>
          <w:i/>
          <w:iCs/>
        </w:rPr>
        <w:t xml:space="preserve"> – </w:t>
      </w:r>
      <w:r w:rsidRPr="00517306">
        <w:t xml:space="preserve">zdarzenie pełnego przeładowania nową treścią zawartości strony w oknie przeglądarki lub aplikacji z wyłączeniem Komponentów Statycznych, poprzedzone każdorazowo intencjonalną akcją użytkownika wynikłą z intencji pozyskania nowej treści, aktualizacji bieżącej treści lub skorzystania z nowej usługi. </w:t>
      </w:r>
    </w:p>
    <w:p w14:paraId="26CEF012" w14:textId="77777777" w:rsidR="0034029D" w:rsidRPr="00517306" w:rsidRDefault="0034029D" w:rsidP="00DC1DE8">
      <w:r w:rsidRPr="00517306">
        <w:t>Dla potrzeb klasyfikacji technicznej sposobu powstawania odsłony dzielimy je na dwa typy:</w:t>
      </w:r>
    </w:p>
    <w:p w14:paraId="6BDCB542" w14:textId="77777777" w:rsidR="0034029D" w:rsidRPr="00462875" w:rsidRDefault="0034029D" w:rsidP="00DC1DE8">
      <w:pPr>
        <w:pStyle w:val="Akapitzlist"/>
        <w:rPr>
          <w:rStyle w:val="FontStyle17"/>
          <w:rFonts w:ascii="Roboto" w:hAnsi="Roboto" w:cs="Calibri Light"/>
          <w:b w:val="0"/>
          <w:bCs w:val="0"/>
          <w:iCs/>
        </w:rPr>
      </w:pPr>
      <w:r w:rsidRPr="00462875">
        <w:rPr>
          <w:rStyle w:val="FontStyle17"/>
          <w:rFonts w:ascii="Roboto" w:hAnsi="Roboto" w:cs="Calibri Light"/>
          <w:iCs/>
        </w:rPr>
        <w:t>Odsłona Pełna</w:t>
      </w:r>
      <w:r w:rsidRPr="00462875">
        <w:rPr>
          <w:rStyle w:val="FontStyle17"/>
          <w:rFonts w:ascii="Roboto" w:hAnsi="Roboto" w:cs="Calibri Light"/>
        </w:rPr>
        <w:t xml:space="preserve"> – </w:t>
      </w:r>
      <w:r w:rsidRPr="00462875">
        <w:rPr>
          <w:rStyle w:val="FontStyle17"/>
          <w:rFonts w:ascii="Roboto" w:hAnsi="Roboto" w:cs="Calibri Light"/>
          <w:b w:val="0"/>
          <w:bCs w:val="0"/>
          <w:iCs/>
        </w:rPr>
        <w:t>Odsłona, w trakcie której następuje przeładowanie wszystkich Komponentów Statycznych.</w:t>
      </w:r>
    </w:p>
    <w:p w14:paraId="0D229333" w14:textId="77777777" w:rsidR="0034029D" w:rsidRPr="00462875" w:rsidRDefault="0034029D" w:rsidP="00DC1DE8">
      <w:pPr>
        <w:pStyle w:val="Akapitzlist"/>
      </w:pPr>
      <w:r w:rsidRPr="00462875">
        <w:rPr>
          <w:rStyle w:val="FontStyle17"/>
          <w:rFonts w:ascii="Roboto" w:hAnsi="Roboto" w:cs="Calibri Light"/>
          <w:iCs/>
        </w:rPr>
        <w:t>Odsłona Częściowa</w:t>
      </w:r>
      <w:r w:rsidRPr="00462875">
        <w:rPr>
          <w:rStyle w:val="FontStyle17"/>
          <w:rFonts w:ascii="Roboto" w:hAnsi="Roboto" w:cs="Calibri Light"/>
        </w:rPr>
        <w:t xml:space="preserve"> – </w:t>
      </w:r>
      <w:r w:rsidRPr="00462875">
        <w:rPr>
          <w:rStyle w:val="FontStyle17"/>
          <w:rFonts w:ascii="Roboto" w:hAnsi="Roboto" w:cs="Calibri Light"/>
          <w:b w:val="0"/>
          <w:bCs w:val="0"/>
          <w:iCs/>
        </w:rPr>
        <w:t>Odsłona, w trakcie której nie następuje przeładowanie wszystkich Komponentów Statycznych.</w:t>
      </w:r>
    </w:p>
    <w:p w14:paraId="0275C680" w14:textId="77777777" w:rsidR="0034029D" w:rsidRPr="00517306" w:rsidRDefault="0034029D" w:rsidP="00DC1DE8">
      <w:pPr>
        <w:rPr>
          <w:i/>
          <w:iCs/>
        </w:rPr>
      </w:pPr>
      <w:r w:rsidRPr="00517306">
        <w:rPr>
          <w:b/>
          <w:bCs/>
        </w:rPr>
        <w:t>Skrypty audytowe</w:t>
      </w:r>
      <w:r w:rsidRPr="00517306">
        <w:rPr>
          <w:i/>
          <w:iCs/>
        </w:rPr>
        <w:t xml:space="preserve"> </w:t>
      </w:r>
      <w:r w:rsidRPr="00517306">
        <w:t>- skrypty odpowiedzialne za zbieranie danych</w:t>
      </w:r>
      <w:r w:rsidRPr="00517306">
        <w:rPr>
          <w:i/>
          <w:iCs/>
        </w:rPr>
        <w:t xml:space="preserve"> </w:t>
      </w:r>
      <w:r w:rsidRPr="00517306">
        <w:t>służących do</w:t>
      </w:r>
      <w:r w:rsidRPr="00517306">
        <w:rPr>
          <w:i/>
          <w:iCs/>
        </w:rPr>
        <w:t xml:space="preserve"> audytu.</w:t>
      </w:r>
    </w:p>
    <w:p w14:paraId="7B4CCE19" w14:textId="77777777" w:rsidR="0034029D" w:rsidRPr="00517306" w:rsidRDefault="0034029D" w:rsidP="00DC1DE8"/>
    <w:p w14:paraId="4C8B9EBA" w14:textId="77777777" w:rsidR="0034029D" w:rsidRPr="00517306" w:rsidRDefault="0034029D" w:rsidP="00DC1DE8">
      <w:r w:rsidRPr="00517306">
        <w:rPr>
          <w:b/>
          <w:bCs/>
          <w:iCs/>
        </w:rPr>
        <w:t xml:space="preserve">Funkcja </w:t>
      </w:r>
      <w:proofErr w:type="spellStart"/>
      <w:r w:rsidRPr="00517306">
        <w:rPr>
          <w:b/>
          <w:bCs/>
          <w:iCs/>
        </w:rPr>
        <w:t>pp_gemius_hit</w:t>
      </w:r>
      <w:proofErr w:type="spellEnd"/>
      <w:r w:rsidRPr="00517306">
        <w:rPr>
          <w:i/>
        </w:rPr>
        <w:t xml:space="preserve"> – </w:t>
      </w:r>
      <w:r w:rsidRPr="00517306">
        <w:t xml:space="preserve">funkcja </w:t>
      </w:r>
      <w:proofErr w:type="spellStart"/>
      <w:r w:rsidRPr="00517306">
        <w:t>javascript</w:t>
      </w:r>
      <w:proofErr w:type="spellEnd"/>
      <w:r w:rsidRPr="00517306">
        <w:t xml:space="preserve"> stanowiąca część skryptu audytowanego, służąca do przesyłania informacji o wykonaniu odsłony częściowej.</w:t>
      </w:r>
    </w:p>
    <w:p w14:paraId="235529E7" w14:textId="77777777" w:rsidR="0034029D" w:rsidRPr="00517306" w:rsidRDefault="0034029D" w:rsidP="00DC1DE8"/>
    <w:p w14:paraId="15353EB7" w14:textId="77777777" w:rsidR="0034029D" w:rsidRPr="00517306" w:rsidRDefault="0034029D" w:rsidP="00DC1DE8">
      <w:r w:rsidRPr="00517306">
        <w:rPr>
          <w:b/>
          <w:bCs/>
        </w:rPr>
        <w:t>Strony automatycznie odświeżane</w:t>
      </w:r>
      <w:r w:rsidRPr="00517306">
        <w:rPr>
          <w:i/>
          <w:iCs/>
        </w:rPr>
        <w:t xml:space="preserve"> </w:t>
      </w:r>
      <w:r w:rsidRPr="00517306">
        <w:t>-</w:t>
      </w:r>
      <w:r w:rsidRPr="00517306">
        <w:rPr>
          <w:i/>
          <w:iCs/>
        </w:rPr>
        <w:t xml:space="preserve"> </w:t>
      </w:r>
      <w:r w:rsidRPr="00517306">
        <w:t>strony internetowe, które automatycznie (bez intencjonalnego działania</w:t>
      </w:r>
      <w:r w:rsidRPr="00517306">
        <w:rPr>
          <w:i/>
          <w:iCs/>
        </w:rPr>
        <w:t xml:space="preserve"> </w:t>
      </w:r>
      <w:r w:rsidRPr="00517306">
        <w:t xml:space="preserve">użytkownika </w:t>
      </w:r>
      <w:proofErr w:type="spellStart"/>
      <w:r w:rsidRPr="00517306">
        <w:t>internetu</w:t>
      </w:r>
      <w:proofErr w:type="spellEnd"/>
      <w:r w:rsidRPr="00517306">
        <w:t xml:space="preserve">) przeładowują się w przeglądarce użytkownika (są ponownie </w:t>
      </w:r>
      <w:proofErr w:type="spellStart"/>
      <w:r w:rsidRPr="00517306">
        <w:t>renderowane</w:t>
      </w:r>
      <w:proofErr w:type="spellEnd"/>
      <w:r w:rsidRPr="00517306">
        <w:t>). Przykładowymi stronami tego typu są wykresy giełdowe.</w:t>
      </w:r>
    </w:p>
    <w:p w14:paraId="36B3A402" w14:textId="77777777" w:rsidR="0034029D" w:rsidRPr="00517306" w:rsidRDefault="0034029D" w:rsidP="00DC1DE8"/>
    <w:p w14:paraId="24A7BD0A" w14:textId="77777777" w:rsidR="0034029D" w:rsidRPr="00517306" w:rsidRDefault="0034029D" w:rsidP="00DC1DE8">
      <w:r w:rsidRPr="00517306">
        <w:rPr>
          <w:b/>
          <w:bCs/>
        </w:rPr>
        <w:t>Strony przekierowujące</w:t>
      </w:r>
      <w:r w:rsidRPr="00517306">
        <w:rPr>
          <w:i/>
          <w:iCs/>
        </w:rPr>
        <w:t xml:space="preserve"> </w:t>
      </w:r>
      <w:r w:rsidRPr="00517306">
        <w:t>– strony internetowe, które automatycznie (bez intencjonalnego działania użytkownika</w:t>
      </w:r>
      <w:r w:rsidRPr="00517306">
        <w:rPr>
          <w:i/>
          <w:iCs/>
        </w:rPr>
        <w:t xml:space="preserve"> </w:t>
      </w:r>
      <w:proofErr w:type="spellStart"/>
      <w:r w:rsidRPr="00517306">
        <w:t>internetu</w:t>
      </w:r>
      <w:proofErr w:type="spellEnd"/>
      <w:r w:rsidRPr="00517306">
        <w:t>) automatycznie przekierowują na inne strony internetowe (np. poprzez użycie skryptów w nagłówku HTML).</w:t>
      </w:r>
    </w:p>
    <w:p w14:paraId="520BFA14" w14:textId="77777777" w:rsidR="0034029D" w:rsidRPr="00517306" w:rsidRDefault="0034029D" w:rsidP="00DC1DE8"/>
    <w:p w14:paraId="3085BC1D" w14:textId="77777777" w:rsidR="0034029D" w:rsidRPr="00517306" w:rsidRDefault="0034029D" w:rsidP="00DC1DE8">
      <w:r w:rsidRPr="00517306">
        <w:rPr>
          <w:b/>
          <w:bCs/>
        </w:rPr>
        <w:t>Strony z ramkami</w:t>
      </w:r>
      <w:r w:rsidRPr="00517306">
        <w:rPr>
          <w:i/>
          <w:iCs/>
        </w:rPr>
        <w:t xml:space="preserve"> </w:t>
      </w:r>
      <w:r w:rsidRPr="00517306">
        <w:t>-</w:t>
      </w:r>
      <w:r w:rsidRPr="00517306">
        <w:rPr>
          <w:i/>
          <w:iCs/>
        </w:rPr>
        <w:t xml:space="preserve"> </w:t>
      </w:r>
      <w:r w:rsidRPr="00517306">
        <w:t>strony zbudowane w oparciu o ramki (FRAMESET) lub zawierające ramki (</w:t>
      </w:r>
      <w:proofErr w:type="spellStart"/>
      <w:r w:rsidRPr="00517306">
        <w:t>iFrame</w:t>
      </w:r>
      <w:proofErr w:type="spellEnd"/>
      <w:r w:rsidRPr="00517306">
        <w:t>), składające się z</w:t>
      </w:r>
      <w:r w:rsidRPr="00517306">
        <w:rPr>
          <w:i/>
          <w:iCs/>
        </w:rPr>
        <w:t xml:space="preserve"> </w:t>
      </w:r>
      <w:r w:rsidRPr="00517306">
        <w:t xml:space="preserve">więcej niż jednego dokumentu </w:t>
      </w:r>
      <w:proofErr w:type="spellStart"/>
      <w:r w:rsidRPr="00517306">
        <w:t>html</w:t>
      </w:r>
      <w:proofErr w:type="spellEnd"/>
      <w:r w:rsidRPr="00517306">
        <w:t>.</w:t>
      </w:r>
    </w:p>
    <w:p w14:paraId="158E7F20" w14:textId="77777777" w:rsidR="0034029D" w:rsidRDefault="0034029D" w:rsidP="00DC1DE8">
      <w:pPr>
        <w:rPr>
          <w:rFonts w:ascii="Roboto Medium" w:hAnsi="Roboto Medium"/>
          <w:color w:val="00B0B9" w:themeColor="accent1"/>
          <w:sz w:val="24"/>
          <w:lang w:val="fr-FR"/>
        </w:rPr>
      </w:pPr>
      <w:r>
        <w:br w:type="page"/>
      </w:r>
    </w:p>
    <w:p w14:paraId="16AFB942" w14:textId="77777777" w:rsidR="0034029D" w:rsidRPr="004C4538" w:rsidRDefault="0034029D" w:rsidP="00DC1DE8">
      <w:pPr>
        <w:pStyle w:val="Gem1Tekst1"/>
        <w:numPr>
          <w:ilvl w:val="0"/>
          <w:numId w:val="3"/>
        </w:numPr>
      </w:pPr>
      <w:bookmarkStart w:id="1" w:name="_Toc179374963"/>
      <w:r>
        <w:lastRenderedPageBreak/>
        <w:t>Wstęp</w:t>
      </w:r>
      <w:bookmarkEnd w:id="1"/>
    </w:p>
    <w:p w14:paraId="5ECBD580" w14:textId="61882B8B" w:rsidR="0034029D" w:rsidRDefault="0034029D" w:rsidP="00DC1DE8">
      <w:pPr>
        <w:pStyle w:val="Gem4Tekst"/>
        <w:rPr>
          <w:lang w:val="en-US"/>
        </w:rPr>
      </w:pPr>
      <w:r w:rsidRPr="00517306">
        <w:t xml:space="preserve">Witryny występujące w Badaniu </w:t>
      </w:r>
      <w:proofErr w:type="spellStart"/>
      <w:r w:rsidRPr="00517306">
        <w:t>Mediapanel</w:t>
      </w:r>
      <w:proofErr w:type="spellEnd"/>
      <w:r w:rsidRPr="00517306">
        <w:t xml:space="preserve"> mogą poddać się </w:t>
      </w:r>
      <w:r w:rsidRPr="00517306">
        <w:rPr>
          <w:i/>
          <w:iCs/>
        </w:rPr>
        <w:t xml:space="preserve">audytowi </w:t>
      </w:r>
      <w:r w:rsidRPr="00517306">
        <w:t xml:space="preserve">umieszczając </w:t>
      </w:r>
      <w:r w:rsidRPr="00517306">
        <w:rPr>
          <w:i/>
          <w:iCs/>
        </w:rPr>
        <w:t>skrypty audytowe</w:t>
      </w:r>
      <w:r w:rsidRPr="00517306">
        <w:t xml:space="preserve"> w kodzie stron internetowych. </w:t>
      </w:r>
      <w:r w:rsidRPr="00517306">
        <w:rPr>
          <w:i/>
          <w:iCs/>
        </w:rPr>
        <w:t>Skrypt audytowy</w:t>
      </w:r>
      <w:r w:rsidRPr="00517306">
        <w:t xml:space="preserve"> oraz inne (nie będące </w:t>
      </w:r>
      <w:r w:rsidRPr="00517306">
        <w:rPr>
          <w:i/>
          <w:iCs/>
        </w:rPr>
        <w:t>skryptami audytowymi</w:t>
      </w:r>
      <w:r w:rsidRPr="00517306">
        <w:t xml:space="preserve">) </w:t>
      </w:r>
      <w:r w:rsidRPr="00517306">
        <w:rPr>
          <w:i/>
          <w:iCs/>
        </w:rPr>
        <w:t xml:space="preserve">skrypty </w:t>
      </w:r>
      <w:proofErr w:type="spellStart"/>
      <w:r w:rsidRPr="00517306">
        <w:rPr>
          <w:i/>
          <w:iCs/>
        </w:rPr>
        <w:t>Gemius</w:t>
      </w:r>
      <w:proofErr w:type="spellEnd"/>
      <w:r w:rsidRPr="00517306">
        <w:t xml:space="preserve"> mogą występować równocześnie w kodzie jednej strony internetowej. Na podstawie identyfikatora skryptu </w:t>
      </w:r>
      <w:r w:rsidRPr="00517306">
        <w:rPr>
          <w:i/>
          <w:iCs/>
        </w:rPr>
        <w:t>firma badawcza</w:t>
      </w:r>
      <w:r w:rsidRPr="00517306">
        <w:t xml:space="preserve"> określa czy skrypt jest </w:t>
      </w:r>
      <w:r w:rsidRPr="00517306">
        <w:rPr>
          <w:i/>
          <w:iCs/>
        </w:rPr>
        <w:t>skryptem audytowym</w:t>
      </w:r>
      <w:r w:rsidRPr="00517306">
        <w:t xml:space="preserve">. </w:t>
      </w:r>
      <w:r w:rsidRPr="00517306">
        <w:rPr>
          <w:i/>
          <w:iCs/>
        </w:rPr>
        <w:t>Firma badawcza</w:t>
      </w:r>
      <w:r w:rsidRPr="00517306">
        <w:t xml:space="preserve"> na żądanie udziela informacji, czy dany identyfikator skryptu jest przyporządkowany do </w:t>
      </w:r>
      <w:r w:rsidRPr="00517306">
        <w:rPr>
          <w:i/>
          <w:iCs/>
        </w:rPr>
        <w:t>skryptu audytowego</w:t>
      </w:r>
      <w:r w:rsidRPr="00517306">
        <w:t xml:space="preserve">, czy do innego (nie będącego </w:t>
      </w:r>
      <w:r w:rsidRPr="00517306">
        <w:rPr>
          <w:i/>
          <w:iCs/>
        </w:rPr>
        <w:t xml:space="preserve">skryptem audytowym) skryptu </w:t>
      </w:r>
      <w:proofErr w:type="spellStart"/>
      <w:r w:rsidRPr="00517306">
        <w:rPr>
          <w:i/>
          <w:iCs/>
        </w:rPr>
        <w:t>Gemius</w:t>
      </w:r>
      <w:proofErr w:type="spellEnd"/>
      <w:r w:rsidRPr="00517306">
        <w:t xml:space="preserve">. </w:t>
      </w:r>
      <w:proofErr w:type="spellStart"/>
      <w:r w:rsidRPr="00517306">
        <w:rPr>
          <w:i/>
          <w:iCs/>
          <w:lang w:val="en-US"/>
        </w:rPr>
        <w:t>Skrypty</w:t>
      </w:r>
      <w:proofErr w:type="spellEnd"/>
      <w:r w:rsidRPr="00517306">
        <w:rPr>
          <w:i/>
          <w:iCs/>
          <w:lang w:val="en-US"/>
        </w:rPr>
        <w:t xml:space="preserve"> </w:t>
      </w:r>
      <w:proofErr w:type="spellStart"/>
      <w:r w:rsidRPr="00517306">
        <w:rPr>
          <w:i/>
          <w:iCs/>
          <w:lang w:val="en-US"/>
        </w:rPr>
        <w:t>audytowe</w:t>
      </w:r>
      <w:proofErr w:type="spellEnd"/>
      <w:r w:rsidRPr="00517306">
        <w:rPr>
          <w:lang w:val="en-US"/>
        </w:rPr>
        <w:t xml:space="preserve"> </w:t>
      </w:r>
      <w:proofErr w:type="spellStart"/>
      <w:r w:rsidRPr="00517306">
        <w:rPr>
          <w:lang w:val="en-US"/>
        </w:rPr>
        <w:t>podlegają</w:t>
      </w:r>
      <w:proofErr w:type="spellEnd"/>
      <w:r w:rsidRPr="00517306">
        <w:rPr>
          <w:lang w:val="en-US"/>
        </w:rPr>
        <w:t xml:space="preserve"> </w:t>
      </w:r>
      <w:proofErr w:type="spellStart"/>
      <w:r w:rsidRPr="00517306">
        <w:rPr>
          <w:lang w:val="en-US"/>
        </w:rPr>
        <w:t>poniższym</w:t>
      </w:r>
      <w:proofErr w:type="spellEnd"/>
      <w:r w:rsidRPr="00517306">
        <w:rPr>
          <w:lang w:val="en-US"/>
        </w:rPr>
        <w:t xml:space="preserve"> </w:t>
      </w:r>
      <w:proofErr w:type="spellStart"/>
      <w:r w:rsidRPr="00517306">
        <w:rPr>
          <w:lang w:val="en-US"/>
        </w:rPr>
        <w:t>regułom</w:t>
      </w:r>
      <w:proofErr w:type="spellEnd"/>
      <w:r w:rsidRPr="00517306">
        <w:rPr>
          <w:lang w:val="en-US"/>
        </w:rPr>
        <w:t xml:space="preserve"> </w:t>
      </w:r>
      <w:proofErr w:type="spellStart"/>
      <w:r w:rsidRPr="00517306">
        <w:rPr>
          <w:lang w:val="en-US"/>
        </w:rPr>
        <w:t>rozmieszczania</w:t>
      </w:r>
      <w:proofErr w:type="spellEnd"/>
      <w:r w:rsidRPr="00517306">
        <w:rPr>
          <w:lang w:val="en-US"/>
        </w:rPr>
        <w:t>.</w:t>
      </w:r>
    </w:p>
    <w:p w14:paraId="4CCA84EA" w14:textId="77777777" w:rsidR="0034029D" w:rsidRDefault="0034029D" w:rsidP="00DC1DE8">
      <w:pPr>
        <w:pStyle w:val="Gem1Tekst1"/>
        <w:numPr>
          <w:ilvl w:val="0"/>
          <w:numId w:val="3"/>
        </w:numPr>
      </w:pPr>
      <w:bookmarkStart w:id="2" w:name="_Toc179374964"/>
      <w:r>
        <w:t>Ogólne reguły umieszczania skryptów</w:t>
      </w:r>
      <w:bookmarkEnd w:id="2"/>
    </w:p>
    <w:p w14:paraId="1059D0B0" w14:textId="77777777" w:rsidR="0034029D" w:rsidRPr="00517306" w:rsidRDefault="0034029D" w:rsidP="00DC1DE8">
      <w:pPr>
        <w:pStyle w:val="Akapitzlist"/>
        <w:numPr>
          <w:ilvl w:val="0"/>
          <w:numId w:val="8"/>
        </w:numPr>
      </w:pPr>
      <w:r w:rsidRPr="00517306">
        <w:t xml:space="preserve">Na każdej stronie internetowej należącej do witryny audytowanej w Badaniu </w:t>
      </w:r>
      <w:proofErr w:type="spellStart"/>
      <w:r w:rsidRPr="00517306">
        <w:t>Mediapanel</w:t>
      </w:r>
      <w:proofErr w:type="spellEnd"/>
      <w:r w:rsidRPr="00517306">
        <w:t xml:space="preserve"> powinien być przez cały miesiąc badany umieszczony </w:t>
      </w:r>
      <w:r w:rsidRPr="003B7FAE">
        <w:rPr>
          <w:i/>
          <w:iCs/>
        </w:rPr>
        <w:t>skrypt audytowy</w:t>
      </w:r>
      <w:r w:rsidRPr="00517306">
        <w:t xml:space="preserve"> (dopuszcza się jedynie braki </w:t>
      </w:r>
      <w:proofErr w:type="spellStart"/>
      <w:r w:rsidRPr="00517306">
        <w:t>oskryptowania</w:t>
      </w:r>
      <w:proofErr w:type="spellEnd"/>
      <w:r w:rsidRPr="00517306">
        <w:t xml:space="preserve"> opisane poniżej). </w:t>
      </w:r>
    </w:p>
    <w:p w14:paraId="60A7B4F2" w14:textId="77777777" w:rsidR="0034029D" w:rsidRPr="00517306" w:rsidRDefault="0034029D" w:rsidP="00DC1DE8"/>
    <w:p w14:paraId="1CD58CEB" w14:textId="77777777" w:rsidR="0034029D" w:rsidRPr="00517306" w:rsidRDefault="0034029D" w:rsidP="00DC1DE8">
      <w:r w:rsidRPr="00517306">
        <w:t xml:space="preserve">Niekompletne </w:t>
      </w:r>
      <w:proofErr w:type="spellStart"/>
      <w:r w:rsidRPr="00517306">
        <w:t>oskryptowanie</w:t>
      </w:r>
      <w:proofErr w:type="spellEnd"/>
      <w:r w:rsidRPr="00517306">
        <w:t xml:space="preserve"> witryny (umieszczone nie na wszystkich podstronach lub nie przez cały miesiąc) powoduje zaniżenie wyników </w:t>
      </w:r>
      <w:r w:rsidRPr="00517306">
        <w:rPr>
          <w:i/>
          <w:iCs/>
        </w:rPr>
        <w:t>audytu</w:t>
      </w:r>
      <w:r w:rsidRPr="00517306">
        <w:rPr>
          <w:iCs/>
        </w:rPr>
        <w:t>,</w:t>
      </w:r>
      <w:r w:rsidRPr="00517306">
        <w:rPr>
          <w:i/>
          <w:iCs/>
        </w:rPr>
        <w:t xml:space="preserve"> </w:t>
      </w:r>
      <w:r w:rsidRPr="00517306">
        <w:rPr>
          <w:iCs/>
        </w:rPr>
        <w:t>za które firma badawcza nie ponosi odpowiedzialności</w:t>
      </w:r>
      <w:r w:rsidRPr="00517306">
        <w:t>. Niekompletność audytu może stanowić podstawę do zaprzestania audytowania danej strony w wynikach badania.</w:t>
      </w:r>
    </w:p>
    <w:p w14:paraId="478BE784" w14:textId="77777777" w:rsidR="0034029D" w:rsidRPr="00517306" w:rsidRDefault="0034029D" w:rsidP="00DC1DE8"/>
    <w:p w14:paraId="5D3D8C1E" w14:textId="77777777" w:rsidR="0034029D" w:rsidRPr="00517306" w:rsidRDefault="0034029D" w:rsidP="00DC1DE8">
      <w:r w:rsidRPr="00517306">
        <w:rPr>
          <w:i/>
          <w:iCs/>
        </w:rPr>
        <w:t xml:space="preserve">Skrypty audytowe </w:t>
      </w:r>
      <w:r w:rsidRPr="00517306">
        <w:t>powinny być umieszczone w kodzie wszystkich stron danej witryny, włącznie ze stronami</w:t>
      </w:r>
      <w:r w:rsidRPr="00517306">
        <w:rPr>
          <w:i/>
          <w:iCs/>
        </w:rPr>
        <w:t xml:space="preserve"> </w:t>
      </w:r>
      <w:r w:rsidRPr="00517306">
        <w:t xml:space="preserve">komunikatów o błędach takimi jak komunikat o nieznalezieniu strony ("Error 404 </w:t>
      </w:r>
      <w:proofErr w:type="spellStart"/>
      <w:r w:rsidRPr="00517306">
        <w:t>Page</w:t>
      </w:r>
      <w:proofErr w:type="spellEnd"/>
      <w:r w:rsidRPr="00517306">
        <w:t xml:space="preserve"> not </w:t>
      </w:r>
      <w:proofErr w:type="spellStart"/>
      <w:r w:rsidRPr="00517306">
        <w:t>found</w:t>
      </w:r>
      <w:proofErr w:type="spellEnd"/>
      <w:r w:rsidRPr="00517306">
        <w:t xml:space="preserve">"). Formaty reklamowe nie są traktowane jako strony witryny i nie jest dozwolone wklejanie w nie </w:t>
      </w:r>
      <w:r w:rsidRPr="00517306">
        <w:rPr>
          <w:i/>
          <w:iCs/>
        </w:rPr>
        <w:t>skryptów audytowych</w:t>
      </w:r>
      <w:r w:rsidRPr="00517306">
        <w:t xml:space="preserve">, w szczególności niedozwolone jest wklejanie </w:t>
      </w:r>
      <w:r w:rsidRPr="00517306">
        <w:rPr>
          <w:i/>
          <w:iCs/>
        </w:rPr>
        <w:t>skryptów audytowych</w:t>
      </w:r>
      <w:r w:rsidRPr="00517306">
        <w:t xml:space="preserve"> w reklamy typu pop-</w:t>
      </w:r>
      <w:proofErr w:type="spellStart"/>
      <w:r w:rsidRPr="00517306">
        <w:t>up</w:t>
      </w:r>
      <w:proofErr w:type="spellEnd"/>
      <w:r w:rsidRPr="00517306">
        <w:t xml:space="preserve"> i inne formy reklam wyświetlanych w odrębnych oknach lub powłokach.</w:t>
      </w:r>
    </w:p>
    <w:p w14:paraId="1D353A96" w14:textId="77777777" w:rsidR="0034029D" w:rsidRPr="00517306" w:rsidRDefault="0034029D" w:rsidP="00DC1DE8"/>
    <w:p w14:paraId="1E153E3F" w14:textId="77777777" w:rsidR="0034029D" w:rsidRPr="00517306" w:rsidRDefault="0034029D" w:rsidP="00DC1DE8">
      <w:pPr>
        <w:pStyle w:val="Akapitzlist"/>
        <w:numPr>
          <w:ilvl w:val="0"/>
          <w:numId w:val="9"/>
        </w:numPr>
      </w:pPr>
      <w:r w:rsidRPr="003B7FAE">
        <w:rPr>
          <w:i/>
          <w:iCs/>
        </w:rPr>
        <w:t xml:space="preserve">Skrypt audytowy </w:t>
      </w:r>
      <w:r w:rsidRPr="00517306">
        <w:t>powinien być umieszczony na początku kodu audytowanej strony, bezpośrednio przed</w:t>
      </w:r>
      <w:r w:rsidRPr="003B7FAE">
        <w:rPr>
          <w:i/>
          <w:iCs/>
        </w:rPr>
        <w:t xml:space="preserve"> </w:t>
      </w:r>
      <w:proofErr w:type="spellStart"/>
      <w:r w:rsidRPr="00517306">
        <w:t>tagiem</w:t>
      </w:r>
      <w:proofErr w:type="spellEnd"/>
      <w:r w:rsidRPr="00517306">
        <w:t xml:space="preserve"> zamknięcia sekcji HEAD (...&lt;/HEAD&gt;). </w:t>
      </w:r>
    </w:p>
    <w:p w14:paraId="3001C1BE" w14:textId="77777777" w:rsidR="0034029D" w:rsidRPr="00517306" w:rsidRDefault="0034029D" w:rsidP="00DC1DE8"/>
    <w:p w14:paraId="4E725B1B" w14:textId="77777777" w:rsidR="0034029D" w:rsidRPr="00517306" w:rsidRDefault="0034029D" w:rsidP="00DC1DE8">
      <w:r w:rsidRPr="00517306">
        <w:t xml:space="preserve">Miejsce wklejenia </w:t>
      </w:r>
      <w:r w:rsidRPr="00517306">
        <w:rPr>
          <w:i/>
          <w:iCs/>
        </w:rPr>
        <w:t>skryptu audytowego</w:t>
      </w:r>
      <w:r w:rsidRPr="00517306">
        <w:t xml:space="preserve"> na stronie może wpływać na wyniki </w:t>
      </w:r>
      <w:r w:rsidRPr="00517306">
        <w:rPr>
          <w:i/>
          <w:iCs/>
        </w:rPr>
        <w:t xml:space="preserve">audytu </w:t>
      </w:r>
      <w:r w:rsidRPr="00517306">
        <w:rPr>
          <w:iCs/>
        </w:rPr>
        <w:t>w zależności od innych elementów strony</w:t>
      </w:r>
      <w:r w:rsidRPr="00517306">
        <w:t xml:space="preserve">. Ze względu na spójność i porównywalność wyników </w:t>
      </w:r>
      <w:r w:rsidRPr="00517306">
        <w:rPr>
          <w:i/>
          <w:iCs/>
        </w:rPr>
        <w:t>audytu</w:t>
      </w:r>
      <w:r w:rsidRPr="00517306">
        <w:t xml:space="preserve"> skrypty powinny być umieszczane na witrynach w jednakowy sposób. W szczególnych przypadkach, np. ze względu na specyficzną budowę witryny, </w:t>
      </w:r>
      <w:r w:rsidRPr="00517306">
        <w:rPr>
          <w:i/>
          <w:iCs/>
        </w:rPr>
        <w:t>firma badawcza</w:t>
      </w:r>
      <w:r w:rsidRPr="00517306">
        <w:t xml:space="preserve"> może wyrazić zgodę na umieszczenie skryptu w innym miejscu. Wklejony </w:t>
      </w:r>
      <w:r w:rsidRPr="00517306">
        <w:rPr>
          <w:i/>
        </w:rPr>
        <w:t xml:space="preserve">skrypt audytowy </w:t>
      </w:r>
      <w:r w:rsidRPr="00517306">
        <w:t xml:space="preserve">powinien być wywoływany bezpośrednio z dedykowanego serwera wskazanego przez </w:t>
      </w:r>
      <w:r w:rsidRPr="00517306">
        <w:rPr>
          <w:i/>
        </w:rPr>
        <w:t>firmę badawczą</w:t>
      </w:r>
      <w:r w:rsidRPr="00517306">
        <w:t xml:space="preserve"> i wczytywany asynchronicznie. </w:t>
      </w:r>
    </w:p>
    <w:p w14:paraId="141E06C9" w14:textId="77777777" w:rsidR="0034029D" w:rsidRPr="00517306" w:rsidRDefault="0034029D" w:rsidP="00DC1DE8"/>
    <w:p w14:paraId="5EF6F6AE" w14:textId="77777777" w:rsidR="0034029D" w:rsidRPr="00517306" w:rsidRDefault="0034029D" w:rsidP="00DC1DE8">
      <w:pPr>
        <w:pStyle w:val="Akapitzlist"/>
        <w:numPr>
          <w:ilvl w:val="0"/>
          <w:numId w:val="10"/>
        </w:numPr>
      </w:pPr>
      <w:r w:rsidRPr="003B7FAE">
        <w:rPr>
          <w:i/>
          <w:iCs/>
        </w:rPr>
        <w:t xml:space="preserve">Skrypty audytowe </w:t>
      </w:r>
      <w:r w:rsidRPr="00517306">
        <w:t>powinny być wklejone w kod stron w dokładnie takiej postaci, w jakiej zostały dostarczone</w:t>
      </w:r>
      <w:r w:rsidRPr="003B7FAE">
        <w:rPr>
          <w:i/>
          <w:iCs/>
        </w:rPr>
        <w:t xml:space="preserve"> </w:t>
      </w:r>
      <w:r w:rsidRPr="00517306">
        <w:t xml:space="preserve">przez </w:t>
      </w:r>
      <w:r w:rsidRPr="003B7FAE">
        <w:rPr>
          <w:i/>
          <w:iCs/>
        </w:rPr>
        <w:t>firmę badawczą</w:t>
      </w:r>
      <w:r w:rsidRPr="00517306">
        <w:t xml:space="preserve">. </w:t>
      </w:r>
    </w:p>
    <w:p w14:paraId="43624AC0" w14:textId="77777777" w:rsidR="0034029D" w:rsidRPr="00517306" w:rsidRDefault="0034029D" w:rsidP="00DC1DE8"/>
    <w:p w14:paraId="2CDA83EA" w14:textId="352D4483" w:rsidR="0034029D" w:rsidRPr="00517306" w:rsidRDefault="0034029D" w:rsidP="00DC1DE8">
      <w:r w:rsidRPr="00517306">
        <w:t xml:space="preserve">Wprowadzanie jakichkolwiek zmian w kodzie </w:t>
      </w:r>
      <w:r w:rsidRPr="00517306">
        <w:rPr>
          <w:i/>
          <w:iCs/>
        </w:rPr>
        <w:t>skryptu audytowego</w:t>
      </w:r>
      <w:r w:rsidRPr="00517306">
        <w:t xml:space="preserve"> jest niedozwolone. Zmiana kodu może spowodować nieprawidłowe działanie </w:t>
      </w:r>
      <w:r w:rsidRPr="00517306">
        <w:rPr>
          <w:i/>
          <w:iCs/>
        </w:rPr>
        <w:t>skryptu audytowego</w:t>
      </w:r>
      <w:r w:rsidRPr="00517306">
        <w:t xml:space="preserve"> i wpłynąć na wyniki </w:t>
      </w:r>
      <w:r w:rsidRPr="00517306">
        <w:rPr>
          <w:i/>
          <w:iCs/>
        </w:rPr>
        <w:t>audytu</w:t>
      </w:r>
      <w:r w:rsidRPr="00517306">
        <w:t xml:space="preserve">. W szczególnych przypadkach, </w:t>
      </w:r>
      <w:r w:rsidRPr="00517306">
        <w:rPr>
          <w:i/>
          <w:iCs/>
        </w:rPr>
        <w:t>firma badawcza</w:t>
      </w:r>
      <w:r w:rsidRPr="00517306">
        <w:t xml:space="preserve"> może wyrazić zgodę na zmodyfikowanie kodu </w:t>
      </w:r>
      <w:r w:rsidRPr="00517306">
        <w:rPr>
          <w:i/>
          <w:iCs/>
        </w:rPr>
        <w:t>skryptu audytowego</w:t>
      </w:r>
      <w:r w:rsidRPr="00517306">
        <w:t xml:space="preserve">. W żadnym przypadku nie jest dopuszczalne kodowanie lub zastrzeganie dostępu do kodu skryptu audytowanego </w:t>
      </w:r>
      <w:r w:rsidR="00DC1DE8">
        <w:br/>
      </w:r>
      <w:r w:rsidRPr="00517306">
        <w:t xml:space="preserve">w nieuzasadniony sposób utrudniające lub uniemożliwiające weryfikacje pomiaru i stojące w sprzeczności </w:t>
      </w:r>
      <w:r w:rsidR="00DC1DE8">
        <w:br/>
      </w:r>
      <w:r w:rsidRPr="00517306">
        <w:t xml:space="preserve">z transparentnością Badania </w:t>
      </w:r>
      <w:proofErr w:type="spellStart"/>
      <w:r w:rsidRPr="00517306">
        <w:t>Mediapanel</w:t>
      </w:r>
      <w:proofErr w:type="spellEnd"/>
      <w:r w:rsidRPr="00517306">
        <w:t>.</w:t>
      </w:r>
    </w:p>
    <w:p w14:paraId="56036B84" w14:textId="77777777" w:rsidR="0034029D" w:rsidRPr="00517306" w:rsidRDefault="0034029D" w:rsidP="00DC1DE8"/>
    <w:p w14:paraId="5C409A0B" w14:textId="77777777" w:rsidR="0034029D" w:rsidRPr="00517306" w:rsidRDefault="0034029D" w:rsidP="00DC1DE8">
      <w:pPr>
        <w:pStyle w:val="Akapitzlist"/>
        <w:numPr>
          <w:ilvl w:val="0"/>
          <w:numId w:val="11"/>
        </w:numPr>
      </w:pPr>
      <w:r w:rsidRPr="00517306">
        <w:t>W trakcie wyświetlania (</w:t>
      </w:r>
      <w:proofErr w:type="spellStart"/>
      <w:r w:rsidRPr="00517306">
        <w:t>renderowania</w:t>
      </w:r>
      <w:proofErr w:type="spellEnd"/>
      <w:r w:rsidRPr="00517306">
        <w:t xml:space="preserve">) strony w przeglądarce użytkownika może nastąpić tylko jedno wykonanie </w:t>
      </w:r>
      <w:r w:rsidRPr="003B7FAE">
        <w:rPr>
          <w:i/>
          <w:iCs/>
        </w:rPr>
        <w:t>skryptu audytowego</w:t>
      </w:r>
      <w:r w:rsidRPr="00517306">
        <w:t xml:space="preserve">. </w:t>
      </w:r>
    </w:p>
    <w:p w14:paraId="356271D6" w14:textId="77777777" w:rsidR="0034029D" w:rsidRPr="00517306" w:rsidRDefault="0034029D" w:rsidP="00DC1DE8"/>
    <w:p w14:paraId="1CB5F06B" w14:textId="77777777" w:rsidR="0034029D" w:rsidRDefault="0034029D" w:rsidP="00DC1DE8">
      <w:r w:rsidRPr="00517306">
        <w:rPr>
          <w:i/>
          <w:iCs/>
        </w:rPr>
        <w:t xml:space="preserve">Pełnej odsłonie </w:t>
      </w:r>
      <w:r w:rsidRPr="00517306">
        <w:t>strony internetowej może towarzyszyć wyłącznie jedno wykonanie</w:t>
      </w:r>
      <w:r w:rsidRPr="00517306">
        <w:rPr>
          <w:i/>
          <w:iCs/>
        </w:rPr>
        <w:t xml:space="preserve"> skryptu audytowego</w:t>
      </w:r>
      <w:r w:rsidRPr="00517306">
        <w:t>. W tę samą</w:t>
      </w:r>
      <w:r w:rsidRPr="00517306">
        <w:rPr>
          <w:i/>
          <w:iCs/>
        </w:rPr>
        <w:t xml:space="preserve"> </w:t>
      </w:r>
      <w:r w:rsidRPr="00517306">
        <w:t xml:space="preserve">stronę internetową nie wolno wklejać więcej niż jednego </w:t>
      </w:r>
      <w:r w:rsidRPr="00517306">
        <w:rPr>
          <w:i/>
          <w:iCs/>
        </w:rPr>
        <w:t>skryptu audytowego</w:t>
      </w:r>
      <w:r w:rsidRPr="00517306">
        <w:t xml:space="preserve">. Umieszczenie więcej niż jednego </w:t>
      </w:r>
      <w:r w:rsidRPr="00517306">
        <w:rPr>
          <w:i/>
          <w:iCs/>
        </w:rPr>
        <w:t xml:space="preserve">skryptu audytowego </w:t>
      </w:r>
      <w:r w:rsidRPr="00517306">
        <w:t>w kodzie strony, lub spowodowanie w inny sposób wykonania</w:t>
      </w:r>
      <w:r w:rsidRPr="00517306">
        <w:rPr>
          <w:i/>
          <w:iCs/>
        </w:rPr>
        <w:t xml:space="preserve"> skryptu audytowego </w:t>
      </w:r>
      <w:r w:rsidRPr="00517306">
        <w:t>więcej niż</w:t>
      </w:r>
      <w:r w:rsidRPr="00517306">
        <w:rPr>
          <w:i/>
          <w:iCs/>
        </w:rPr>
        <w:t xml:space="preserve"> </w:t>
      </w:r>
      <w:r w:rsidRPr="00517306">
        <w:t xml:space="preserve">raz w trakcie wyświetlania strony internetowej, zaburza wyniki </w:t>
      </w:r>
      <w:r w:rsidRPr="00517306">
        <w:rPr>
          <w:i/>
          <w:iCs/>
        </w:rPr>
        <w:t>audytu</w:t>
      </w:r>
      <w:r w:rsidRPr="00517306">
        <w:t xml:space="preserve"> zmieniając wskaźniki rejestrowane na audytowanej witrynie, szczególnie wpływając na liczbę </w:t>
      </w:r>
      <w:r w:rsidRPr="00517306">
        <w:rPr>
          <w:i/>
          <w:iCs/>
        </w:rPr>
        <w:t>odsłon</w:t>
      </w:r>
      <w:r w:rsidRPr="00517306">
        <w:t xml:space="preserve"> rejestrowanych na audytowanej witrynie. Podobnie każdej akcji internauty wyczerpującej definicję odsłony częściowej towarzyszyć może dokładnie jedno wygenerowanie odsłony przy użyciu funkcji </w:t>
      </w:r>
      <w:proofErr w:type="spellStart"/>
      <w:r w:rsidRPr="00517306">
        <w:t>pp_gemius_hit</w:t>
      </w:r>
      <w:proofErr w:type="spellEnd"/>
      <w:r w:rsidRPr="00517306">
        <w:t>.</w:t>
      </w:r>
    </w:p>
    <w:p w14:paraId="0AD4EBE7" w14:textId="77777777" w:rsidR="0034029D" w:rsidRPr="00517306" w:rsidRDefault="0034029D" w:rsidP="00DC1DE8"/>
    <w:p w14:paraId="256AA4C8" w14:textId="77777777" w:rsidR="0034029D" w:rsidRPr="00517306" w:rsidRDefault="0034029D" w:rsidP="00DC1DE8">
      <w:r w:rsidRPr="00517306">
        <w:t xml:space="preserve">Ograniczenie powyższe dotyczy wyłącznie </w:t>
      </w:r>
      <w:r w:rsidRPr="00517306">
        <w:rPr>
          <w:i/>
          <w:iCs/>
        </w:rPr>
        <w:t>skryptów audytowych –</w:t>
      </w:r>
      <w:r w:rsidRPr="00517306">
        <w:t xml:space="preserve"> dopuszczalne jest umieszczanie na stronie więcej niż jednego (nie będącego </w:t>
      </w:r>
      <w:r w:rsidRPr="00517306">
        <w:rPr>
          <w:i/>
          <w:iCs/>
        </w:rPr>
        <w:t>skryptem audytowym</w:t>
      </w:r>
      <w:r w:rsidRPr="00517306">
        <w:t xml:space="preserve">) innego </w:t>
      </w:r>
      <w:r w:rsidRPr="00517306">
        <w:rPr>
          <w:i/>
          <w:iCs/>
        </w:rPr>
        <w:t xml:space="preserve">skryptu </w:t>
      </w:r>
      <w:proofErr w:type="spellStart"/>
      <w:r w:rsidRPr="00517306">
        <w:rPr>
          <w:i/>
          <w:iCs/>
        </w:rPr>
        <w:t>Gemius</w:t>
      </w:r>
      <w:proofErr w:type="spellEnd"/>
      <w:r w:rsidRPr="00517306">
        <w:rPr>
          <w:i/>
          <w:iCs/>
        </w:rPr>
        <w:t xml:space="preserve">. </w:t>
      </w:r>
      <w:r w:rsidRPr="00517306">
        <w:t xml:space="preserve">W trakcie wyświetlania strony w przeglądarce użytkownika może nastąpić więcej niż jedno wykonanie (nie będącego </w:t>
      </w:r>
      <w:r w:rsidRPr="00517306">
        <w:rPr>
          <w:i/>
          <w:iCs/>
        </w:rPr>
        <w:t>skryptem audytowym</w:t>
      </w:r>
      <w:r w:rsidRPr="00517306">
        <w:t>)</w:t>
      </w:r>
      <w:r w:rsidRPr="00517306">
        <w:rPr>
          <w:i/>
          <w:iCs/>
        </w:rPr>
        <w:t xml:space="preserve"> skryptu </w:t>
      </w:r>
      <w:proofErr w:type="spellStart"/>
      <w:r w:rsidRPr="00517306">
        <w:rPr>
          <w:i/>
          <w:iCs/>
        </w:rPr>
        <w:t>Gemius</w:t>
      </w:r>
      <w:proofErr w:type="spellEnd"/>
      <w:r w:rsidRPr="00517306">
        <w:t>.</w:t>
      </w:r>
    </w:p>
    <w:p w14:paraId="0740586A" w14:textId="77777777" w:rsidR="0034029D" w:rsidRPr="00517306" w:rsidRDefault="0034029D" w:rsidP="00DC1DE8"/>
    <w:p w14:paraId="4A8C801F" w14:textId="24AA29A9" w:rsidR="0034029D" w:rsidRPr="00517306" w:rsidRDefault="0034029D" w:rsidP="00DC1DE8">
      <w:pPr>
        <w:pStyle w:val="Akapitzlist"/>
        <w:numPr>
          <w:ilvl w:val="0"/>
          <w:numId w:val="12"/>
        </w:numPr>
      </w:pPr>
      <w:r w:rsidRPr="00517306">
        <w:t xml:space="preserve">Niedozwolone jest umieszczanie </w:t>
      </w:r>
      <w:r w:rsidRPr="003B7FAE">
        <w:rPr>
          <w:i/>
          <w:iCs/>
        </w:rPr>
        <w:t>skryptu audytowego</w:t>
      </w:r>
      <w:r w:rsidRPr="00517306">
        <w:t xml:space="preserve"> na stronie internetowej w taki sposób, który powoduje wykonanie skryptu bez uprzedniego przeładowania (ponownego wyświetlenia </w:t>
      </w:r>
      <w:r w:rsidR="00DC1DE8">
        <w:br/>
      </w:r>
      <w:r w:rsidRPr="00517306">
        <w:t xml:space="preserve">w przeglądarce użytkownika) strony internetowej. Do przesłania odsłony częściowej wyczerpującej jej definicję, służy wbudowana funkcja </w:t>
      </w:r>
      <w:r w:rsidRPr="003B7FAE">
        <w:rPr>
          <w:i/>
        </w:rPr>
        <w:t>skryptu audytowego</w:t>
      </w:r>
      <w:r w:rsidRPr="00517306">
        <w:t xml:space="preserve"> </w:t>
      </w:r>
      <w:proofErr w:type="spellStart"/>
      <w:r w:rsidRPr="00517306">
        <w:t>pp_</w:t>
      </w:r>
      <w:r w:rsidRPr="003B7FAE">
        <w:rPr>
          <w:i/>
        </w:rPr>
        <w:t>gemius_hit</w:t>
      </w:r>
      <w:proofErr w:type="spellEnd"/>
      <w:r w:rsidRPr="00517306">
        <w:t xml:space="preserve">. </w:t>
      </w:r>
    </w:p>
    <w:p w14:paraId="0B1C0626" w14:textId="77777777" w:rsidR="0034029D" w:rsidRPr="00517306" w:rsidRDefault="0034029D" w:rsidP="00DC1DE8"/>
    <w:p w14:paraId="4D248DF6" w14:textId="2F0D0A98" w:rsidR="0034029D" w:rsidRPr="00517306" w:rsidRDefault="0034029D" w:rsidP="00DC1DE8">
      <w:r w:rsidRPr="00517306">
        <w:t xml:space="preserve">Wykonanie </w:t>
      </w:r>
      <w:r w:rsidRPr="00517306">
        <w:rPr>
          <w:i/>
          <w:iCs/>
        </w:rPr>
        <w:t>skryptu audytowego</w:t>
      </w:r>
      <w:r w:rsidRPr="00517306">
        <w:t xml:space="preserve"> bez uprzedniego przeładowania strony internetowej powoduje zliczenie </w:t>
      </w:r>
      <w:r w:rsidR="00DC1DE8">
        <w:br/>
      </w:r>
      <w:r w:rsidRPr="00517306">
        <w:t xml:space="preserve">w </w:t>
      </w:r>
      <w:r w:rsidRPr="00517306">
        <w:rPr>
          <w:i/>
          <w:iCs/>
        </w:rPr>
        <w:t>audycie</w:t>
      </w:r>
      <w:r w:rsidRPr="00517306">
        <w:t xml:space="preserve"> </w:t>
      </w:r>
      <w:r w:rsidRPr="00517306">
        <w:rPr>
          <w:i/>
        </w:rPr>
        <w:t xml:space="preserve">pełnej </w:t>
      </w:r>
      <w:r w:rsidRPr="00517306">
        <w:rPr>
          <w:i/>
          <w:iCs/>
        </w:rPr>
        <w:t xml:space="preserve">odsłony </w:t>
      </w:r>
      <w:r w:rsidRPr="00517306">
        <w:t>pomimo niewykonania</w:t>
      </w:r>
      <w:r w:rsidRPr="00517306">
        <w:rPr>
          <w:i/>
          <w:iCs/>
        </w:rPr>
        <w:t xml:space="preserve"> odsłony </w:t>
      </w:r>
      <w:r w:rsidRPr="00517306">
        <w:t>przez użytkownika. Umieszczenie</w:t>
      </w:r>
      <w:r w:rsidRPr="00517306">
        <w:rPr>
          <w:i/>
          <w:iCs/>
        </w:rPr>
        <w:t xml:space="preserve"> skryptów audytowych </w:t>
      </w:r>
      <w:r w:rsidRPr="00517306">
        <w:t xml:space="preserve">w opisany sposób zaburza wyniki </w:t>
      </w:r>
      <w:r w:rsidRPr="00517306">
        <w:rPr>
          <w:i/>
          <w:iCs/>
        </w:rPr>
        <w:t>audytu</w:t>
      </w:r>
      <w:r w:rsidRPr="00517306">
        <w:t xml:space="preserve"> zmieniając liczbę odsłon rejestrowaną na audytowanej witrynie i stanowi podstawę dla </w:t>
      </w:r>
      <w:r w:rsidRPr="00517306">
        <w:rPr>
          <w:i/>
        </w:rPr>
        <w:t>firmy badawczej</w:t>
      </w:r>
      <w:r w:rsidRPr="00517306">
        <w:t xml:space="preserve"> do nieuwzględnienia tak przesłanych danych audytowych w badaniu</w:t>
      </w:r>
      <w:r w:rsidRPr="00517306">
        <w:rPr>
          <w:outline/>
          <w:color w:val="00000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 xml:space="preserve">. </w:t>
      </w:r>
      <w:r w:rsidRPr="00517306">
        <w:t>Rygor ten nie dotyczy pomiaru odsłon częściowych.</w:t>
      </w:r>
    </w:p>
    <w:p w14:paraId="0E66EC03" w14:textId="77777777" w:rsidR="0034029D" w:rsidRPr="00517306" w:rsidRDefault="0034029D" w:rsidP="00DC1DE8"/>
    <w:p w14:paraId="1D78FA2C" w14:textId="77777777" w:rsidR="0034029D" w:rsidRPr="00517306" w:rsidRDefault="0034029D" w:rsidP="00DC1DE8">
      <w:pPr>
        <w:pStyle w:val="Akapitzlist"/>
        <w:numPr>
          <w:ilvl w:val="0"/>
          <w:numId w:val="13"/>
        </w:numPr>
      </w:pPr>
      <w:r w:rsidRPr="00517306">
        <w:t xml:space="preserve">Pod warunkiem uprzedniego poinformowania i za zgodą </w:t>
      </w:r>
      <w:r w:rsidRPr="003B7FAE">
        <w:rPr>
          <w:i/>
          <w:iCs/>
        </w:rPr>
        <w:t>firmy badawczej</w:t>
      </w:r>
      <w:r w:rsidRPr="00517306">
        <w:t xml:space="preserve"> dozwolone jest umieszczanie </w:t>
      </w:r>
      <w:r w:rsidRPr="003B7FAE">
        <w:rPr>
          <w:i/>
          <w:iCs/>
        </w:rPr>
        <w:t>skryptów</w:t>
      </w:r>
      <w:r w:rsidRPr="00517306">
        <w:t xml:space="preserve"> </w:t>
      </w:r>
      <w:r w:rsidRPr="003B7FAE">
        <w:rPr>
          <w:i/>
          <w:iCs/>
        </w:rPr>
        <w:t xml:space="preserve">audytowych </w:t>
      </w:r>
      <w:r w:rsidRPr="00517306">
        <w:t>w kodach</w:t>
      </w:r>
      <w:r w:rsidRPr="003B7FAE">
        <w:rPr>
          <w:i/>
          <w:iCs/>
        </w:rPr>
        <w:t xml:space="preserve"> stron automatycznie odświeżanych</w:t>
      </w:r>
      <w:r w:rsidRPr="00517306">
        <w:t>.</w:t>
      </w:r>
      <w:r w:rsidRPr="003B7FAE">
        <w:rPr>
          <w:i/>
          <w:iCs/>
        </w:rPr>
        <w:t xml:space="preserve"> </w:t>
      </w:r>
    </w:p>
    <w:p w14:paraId="45221D9C" w14:textId="77777777" w:rsidR="0034029D" w:rsidRPr="00517306" w:rsidRDefault="0034029D" w:rsidP="00DC1DE8"/>
    <w:p w14:paraId="48D6C948" w14:textId="77777777" w:rsidR="0034029D" w:rsidRPr="00517306" w:rsidRDefault="0034029D" w:rsidP="00DC1DE8">
      <w:r w:rsidRPr="00517306">
        <w:rPr>
          <w:i/>
          <w:iCs/>
        </w:rPr>
        <w:t xml:space="preserve">Strony automatycznie odświeżane </w:t>
      </w:r>
      <w:r w:rsidRPr="00517306">
        <w:t>wyświetlają (</w:t>
      </w:r>
      <w:proofErr w:type="spellStart"/>
      <w:r w:rsidRPr="00517306">
        <w:t>renderują</w:t>
      </w:r>
      <w:proofErr w:type="spellEnd"/>
      <w:r w:rsidRPr="00517306">
        <w:t>) stronę internetową w przeglądarce użytkownika</w:t>
      </w:r>
      <w:r w:rsidRPr="00517306">
        <w:rPr>
          <w:i/>
          <w:iCs/>
        </w:rPr>
        <w:t xml:space="preserve"> </w:t>
      </w:r>
      <w:r w:rsidRPr="00517306">
        <w:t xml:space="preserve">automatycznie. </w:t>
      </w:r>
      <w:r w:rsidRPr="00517306">
        <w:rPr>
          <w:i/>
          <w:iCs/>
        </w:rPr>
        <w:t>Skrypt audytowy</w:t>
      </w:r>
      <w:r w:rsidRPr="00517306">
        <w:t xml:space="preserve"> umieszczony na tego typu stronie rejestruje więcej </w:t>
      </w:r>
      <w:r w:rsidRPr="00517306">
        <w:rPr>
          <w:i/>
          <w:iCs/>
        </w:rPr>
        <w:t>odsłon</w:t>
      </w:r>
      <w:r w:rsidRPr="00517306">
        <w:t xml:space="preserve"> niż liczba </w:t>
      </w:r>
      <w:r w:rsidRPr="00517306">
        <w:rPr>
          <w:i/>
          <w:iCs/>
        </w:rPr>
        <w:t>odsłon</w:t>
      </w:r>
      <w:r w:rsidRPr="00517306">
        <w:t xml:space="preserve"> wykonanych intencjonalnie przez użytkownika. Właściciel witryny zawierającej </w:t>
      </w:r>
      <w:r w:rsidRPr="00517306">
        <w:rPr>
          <w:i/>
          <w:iCs/>
        </w:rPr>
        <w:t>strony automatycznie odświeżane</w:t>
      </w:r>
      <w:r w:rsidRPr="00517306">
        <w:t xml:space="preserve"> ma obowiązek zgłaszania takich stron </w:t>
      </w:r>
      <w:r w:rsidRPr="00517306">
        <w:rPr>
          <w:i/>
          <w:iCs/>
        </w:rPr>
        <w:t>firmie badawczej</w:t>
      </w:r>
      <w:r w:rsidRPr="00517306">
        <w:t xml:space="preserve">. Liczba odsłon będących wynikiem automatycznego odświeżania stron jest oszacowywana przez </w:t>
      </w:r>
      <w:r w:rsidRPr="00517306">
        <w:rPr>
          <w:i/>
          <w:iCs/>
        </w:rPr>
        <w:t>firmę badawczą</w:t>
      </w:r>
      <w:r w:rsidRPr="00517306">
        <w:t xml:space="preserve"> i w ostatecznych wynikach Badania </w:t>
      </w:r>
      <w:proofErr w:type="spellStart"/>
      <w:r w:rsidRPr="00517306">
        <w:t>Mediapanel</w:t>
      </w:r>
      <w:proofErr w:type="spellEnd"/>
      <w:r w:rsidRPr="00517306">
        <w:t xml:space="preserve"> odejmowana jest od łącznej liczby odsłon zarejestrowanych przez skrypty audytowe na danym serwisie.</w:t>
      </w:r>
    </w:p>
    <w:p w14:paraId="72F4A04D" w14:textId="77777777" w:rsidR="0034029D" w:rsidRPr="00517306" w:rsidRDefault="0034029D" w:rsidP="00DC1DE8"/>
    <w:p w14:paraId="2DB69F50" w14:textId="77777777" w:rsidR="0034029D" w:rsidRPr="00517306" w:rsidRDefault="0034029D" w:rsidP="00DC1DE8">
      <w:r w:rsidRPr="00517306">
        <w:t>Jeżeli jest to tylko możliwe to umieszczanie automatycznie odświeżanych elementów strony (np. wykresów giełdowych) powinno być wykonane w taki sposób, aby ich automatyczne odświeżanie np. co minutę nie powodowało równoczesnego automatycznego wywoływania skryptu audytowego. Może to być zrobione poprzez umieszczenie tego elementu w ramce (i odświeżanie tylko ramki a nie całej strony ze skryptem) lub zastosowanie technologii takich jak np. AJAX.</w:t>
      </w:r>
    </w:p>
    <w:p w14:paraId="520A84EC" w14:textId="77777777" w:rsidR="0034029D" w:rsidRPr="00517306" w:rsidRDefault="0034029D" w:rsidP="00DC1DE8"/>
    <w:p w14:paraId="789A28CC" w14:textId="77777777" w:rsidR="0034029D" w:rsidRPr="00517306" w:rsidRDefault="0034029D" w:rsidP="00DC1DE8">
      <w:r w:rsidRPr="00517306">
        <w:lastRenderedPageBreak/>
        <w:t>Jeżeli nie jest to możliwe i musi być odświeżana automatycznie cała strona, to w momencie takiego przeładowania strony, skrypt powinien być wywoływany w zmodyfikowany sposób, opisany w rozdziale „</w:t>
      </w:r>
      <w:proofErr w:type="spellStart"/>
      <w:r w:rsidRPr="00517306">
        <w:t>Oskryptowanie</w:t>
      </w:r>
      <w:proofErr w:type="spellEnd"/>
      <w:r w:rsidRPr="00517306">
        <w:t xml:space="preserve"> w przypadku automatycznego odświeżania stron internetowych”.</w:t>
      </w:r>
    </w:p>
    <w:p w14:paraId="4D1C1CDC" w14:textId="77777777" w:rsidR="0034029D" w:rsidRPr="00517306" w:rsidRDefault="0034029D" w:rsidP="00DC1DE8"/>
    <w:p w14:paraId="4A8BFC69" w14:textId="77777777" w:rsidR="0034029D" w:rsidRPr="00517306" w:rsidRDefault="0034029D" w:rsidP="00DC1DE8">
      <w:pPr>
        <w:pStyle w:val="Akapitzlist"/>
        <w:numPr>
          <w:ilvl w:val="0"/>
          <w:numId w:val="14"/>
        </w:numPr>
      </w:pPr>
      <w:r w:rsidRPr="00517306">
        <w:t>W trakcie wyświetlania (</w:t>
      </w:r>
      <w:proofErr w:type="spellStart"/>
      <w:r w:rsidRPr="00517306">
        <w:t>renderowania</w:t>
      </w:r>
      <w:proofErr w:type="spellEnd"/>
      <w:r w:rsidRPr="00517306">
        <w:t xml:space="preserve">) </w:t>
      </w:r>
      <w:r w:rsidRPr="003B7FAE">
        <w:rPr>
          <w:i/>
          <w:iCs/>
        </w:rPr>
        <w:t>stron z ramkami</w:t>
      </w:r>
      <w:r w:rsidRPr="00517306">
        <w:t xml:space="preserve"> w przeglądarce użytkownika może nastąpić tylko jedno wykonanie </w:t>
      </w:r>
      <w:r w:rsidRPr="003B7FAE">
        <w:rPr>
          <w:i/>
          <w:iCs/>
        </w:rPr>
        <w:t>skryptu audytowego</w:t>
      </w:r>
      <w:r w:rsidRPr="00517306">
        <w:t xml:space="preserve">. </w:t>
      </w:r>
    </w:p>
    <w:p w14:paraId="775F35D6" w14:textId="77777777" w:rsidR="0034029D" w:rsidRPr="00517306" w:rsidRDefault="0034029D" w:rsidP="00DC1DE8"/>
    <w:p w14:paraId="1AA14FF3" w14:textId="77777777" w:rsidR="0034029D" w:rsidRPr="00517306" w:rsidRDefault="0034029D" w:rsidP="00DC1DE8">
      <w:pPr>
        <w:rPr>
          <w:i/>
          <w:iCs/>
        </w:rPr>
      </w:pPr>
      <w:r w:rsidRPr="00517306">
        <w:t xml:space="preserve">Strona zbudowana w oparciu o ramki (FRAMESET) lub zawierająca ramki typu </w:t>
      </w:r>
      <w:proofErr w:type="spellStart"/>
      <w:r w:rsidRPr="00517306">
        <w:t>iFrame</w:t>
      </w:r>
      <w:proofErr w:type="spellEnd"/>
      <w:r w:rsidRPr="00517306">
        <w:t xml:space="preserve"> może zawierać tylko jeden </w:t>
      </w:r>
      <w:r w:rsidRPr="00517306">
        <w:rPr>
          <w:i/>
          <w:iCs/>
        </w:rPr>
        <w:t xml:space="preserve">skrypt audytowy </w:t>
      </w:r>
      <w:r w:rsidRPr="00517306">
        <w:t>(bez względu na liczbę ramek zawartych w tej stronie).</w:t>
      </w:r>
      <w:r w:rsidRPr="00517306">
        <w:rPr>
          <w:i/>
          <w:iCs/>
        </w:rPr>
        <w:t xml:space="preserve"> </w:t>
      </w:r>
    </w:p>
    <w:p w14:paraId="3984E4D6" w14:textId="77777777" w:rsidR="0034029D" w:rsidRPr="00517306" w:rsidRDefault="0034029D" w:rsidP="00DC1DE8">
      <w:r w:rsidRPr="00517306">
        <w:rPr>
          <w:i/>
          <w:iCs/>
        </w:rPr>
        <w:t xml:space="preserve">Skrypt audytowy </w:t>
      </w:r>
      <w:r w:rsidRPr="00517306">
        <w:t>powinien być</w:t>
      </w:r>
      <w:r w:rsidRPr="00517306">
        <w:rPr>
          <w:i/>
          <w:iCs/>
        </w:rPr>
        <w:t xml:space="preserve"> </w:t>
      </w:r>
      <w:r w:rsidRPr="00517306">
        <w:t>umieszczony:</w:t>
      </w:r>
    </w:p>
    <w:p w14:paraId="3A4BAB20" w14:textId="77777777" w:rsidR="0034029D" w:rsidRPr="00517306" w:rsidRDefault="0034029D" w:rsidP="00BB0770">
      <w:pPr>
        <w:pStyle w:val="Akapitzlist"/>
        <w:numPr>
          <w:ilvl w:val="0"/>
          <w:numId w:val="23"/>
        </w:numPr>
      </w:pPr>
      <w:r w:rsidRPr="00517306">
        <w:rPr>
          <w:noProof/>
          <w:lang w:eastAsia="pl-PL"/>
        </w:rPr>
        <w:drawing>
          <wp:anchor distT="0" distB="0" distL="114300" distR="114300" simplePos="0" relativeHeight="251659264" behindDoc="1" locked="0" layoutInCell="0" allowOverlap="1" wp14:anchorId="7602EA1F" wp14:editId="68DCA60A">
            <wp:simplePos x="0" y="0"/>
            <wp:positionH relativeFrom="column">
              <wp:posOffset>228600</wp:posOffset>
            </wp:positionH>
            <wp:positionV relativeFrom="paragraph">
              <wp:posOffset>3810</wp:posOffset>
            </wp:positionV>
            <wp:extent cx="115570" cy="153670"/>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570" cy="153670"/>
                    </a:xfrm>
                    <a:prstGeom prst="rect">
                      <a:avLst/>
                    </a:prstGeom>
                    <a:noFill/>
                  </pic:spPr>
                </pic:pic>
              </a:graphicData>
            </a:graphic>
            <wp14:sizeRelH relativeFrom="page">
              <wp14:pctWidth>0</wp14:pctWidth>
            </wp14:sizeRelH>
            <wp14:sizeRelV relativeFrom="page">
              <wp14:pctHeight>0</wp14:pctHeight>
            </wp14:sizeRelV>
          </wp:anchor>
        </w:drawing>
      </w:r>
      <w:r w:rsidRPr="00517306">
        <w:t>w przypadku stron zbudowanych w oparciu o ramki (FRAMESET) w kodzie strony definiującej ramki</w:t>
      </w:r>
      <w:r>
        <w:t xml:space="preserve"> </w:t>
      </w:r>
      <w:r w:rsidRPr="00517306">
        <w:t>(FRAMESET) pod koniec sekcji HEAD (...&lt;/HEAD&gt;),</w:t>
      </w:r>
      <w:r w:rsidRPr="00517306">
        <w:rPr>
          <w:noProof/>
          <w:lang w:eastAsia="pl-PL"/>
        </w:rPr>
        <w:drawing>
          <wp:anchor distT="0" distB="0" distL="114300" distR="114300" simplePos="0" relativeHeight="251660288" behindDoc="1" locked="0" layoutInCell="0" allowOverlap="1" wp14:anchorId="73DAB45B" wp14:editId="28460863">
            <wp:simplePos x="0" y="0"/>
            <wp:positionH relativeFrom="column">
              <wp:posOffset>228600</wp:posOffset>
            </wp:positionH>
            <wp:positionV relativeFrom="paragraph">
              <wp:posOffset>635</wp:posOffset>
            </wp:positionV>
            <wp:extent cx="115570" cy="15367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570" cy="153670"/>
                    </a:xfrm>
                    <a:prstGeom prst="rect">
                      <a:avLst/>
                    </a:prstGeom>
                    <a:noFill/>
                  </pic:spPr>
                </pic:pic>
              </a:graphicData>
            </a:graphic>
            <wp14:sizeRelH relativeFrom="page">
              <wp14:pctWidth>0</wp14:pctWidth>
            </wp14:sizeRelH>
            <wp14:sizeRelV relativeFrom="page">
              <wp14:pctHeight>0</wp14:pctHeight>
            </wp14:sizeRelV>
          </wp:anchor>
        </w:drawing>
      </w:r>
    </w:p>
    <w:p w14:paraId="03F0CC1C" w14:textId="77777777" w:rsidR="0034029D" w:rsidRPr="00517306" w:rsidRDefault="0034029D" w:rsidP="00BB0770">
      <w:pPr>
        <w:pStyle w:val="Akapitzlist"/>
        <w:numPr>
          <w:ilvl w:val="0"/>
          <w:numId w:val="23"/>
        </w:numPr>
      </w:pPr>
      <w:r w:rsidRPr="00517306">
        <w:t xml:space="preserve">w przypadku stron zawierających ramki typu </w:t>
      </w:r>
      <w:proofErr w:type="spellStart"/>
      <w:r w:rsidRPr="00517306">
        <w:t>iFrame</w:t>
      </w:r>
      <w:proofErr w:type="spellEnd"/>
      <w:r w:rsidRPr="00517306">
        <w:t xml:space="preserve"> </w:t>
      </w:r>
      <w:r w:rsidRPr="00CD7301">
        <w:rPr>
          <w:i/>
          <w:iCs/>
        </w:rPr>
        <w:t>skrypt audytowy</w:t>
      </w:r>
      <w:r w:rsidRPr="00517306">
        <w:t xml:space="preserve"> powinien być wklejony w kod strony zawierającej ramkę pod koniec sekcji HEAD (...&lt;/HEAD&gt;).</w:t>
      </w:r>
    </w:p>
    <w:p w14:paraId="47D30DB6" w14:textId="77777777" w:rsidR="0034029D" w:rsidRPr="00517306" w:rsidRDefault="0034029D" w:rsidP="00DC1DE8"/>
    <w:p w14:paraId="06C1DA29" w14:textId="225C26A9" w:rsidR="0034029D" w:rsidRPr="00517306" w:rsidRDefault="0034029D" w:rsidP="00DC1DE8">
      <w:r w:rsidRPr="00517306">
        <w:t xml:space="preserve">Niedozwolone jest wklejanie </w:t>
      </w:r>
      <w:r w:rsidRPr="00517306">
        <w:rPr>
          <w:i/>
          <w:iCs/>
        </w:rPr>
        <w:t>skryptów audytowych</w:t>
      </w:r>
      <w:r w:rsidRPr="00517306">
        <w:t xml:space="preserve"> do dokumentu będącego zawartością ramki (FRAME) </w:t>
      </w:r>
      <w:r w:rsidR="00DC1DE8">
        <w:br/>
      </w:r>
      <w:r w:rsidRPr="00517306">
        <w:t xml:space="preserve">w stronach zbudowanych w oparciu o ramki (FRAMESET), oraz niedozwolone jest wklejanie </w:t>
      </w:r>
      <w:r w:rsidRPr="00517306">
        <w:rPr>
          <w:i/>
          <w:iCs/>
        </w:rPr>
        <w:t>skryptów audytowych</w:t>
      </w:r>
      <w:r w:rsidRPr="00517306">
        <w:t xml:space="preserve"> do dokumentu będącego zawartością ramki typu </w:t>
      </w:r>
      <w:proofErr w:type="spellStart"/>
      <w:r w:rsidRPr="00517306">
        <w:t>iFrame</w:t>
      </w:r>
      <w:proofErr w:type="spellEnd"/>
      <w:r w:rsidRPr="00517306">
        <w:t xml:space="preserve">. W przypadku pomiaru odsłon częściowych generowanych w trakcie zmiany zawartości ramki, elementem generującym wysłanie odsłony dla funkcji </w:t>
      </w:r>
      <w:proofErr w:type="spellStart"/>
      <w:r w:rsidRPr="00517306">
        <w:t>pp_gemius_hit</w:t>
      </w:r>
      <w:proofErr w:type="spellEnd"/>
      <w:r w:rsidRPr="00517306">
        <w:t xml:space="preserve"> powinien być ten, który inicjuje tą akcję w wyniku działań internauty, np. użycie przycisku nawigacyjnego na stronie.</w:t>
      </w:r>
    </w:p>
    <w:p w14:paraId="55DAFE9B" w14:textId="77777777" w:rsidR="0034029D" w:rsidRPr="00517306" w:rsidRDefault="0034029D" w:rsidP="00DC1DE8"/>
    <w:p w14:paraId="4D66647D" w14:textId="77777777" w:rsidR="0034029D" w:rsidRPr="00517306" w:rsidRDefault="0034029D" w:rsidP="00DC1DE8">
      <w:r w:rsidRPr="00517306">
        <w:t xml:space="preserve">Umieszczenie </w:t>
      </w:r>
      <w:r w:rsidRPr="00517306">
        <w:rPr>
          <w:i/>
          <w:iCs/>
        </w:rPr>
        <w:t>skryptów audytowych</w:t>
      </w:r>
      <w:r w:rsidRPr="00517306">
        <w:t xml:space="preserve"> w inny niż opisany wyżej sposób może spowodować nieprawidłowe działanie </w:t>
      </w:r>
      <w:r w:rsidRPr="00517306">
        <w:rPr>
          <w:i/>
          <w:iCs/>
        </w:rPr>
        <w:t xml:space="preserve">skryptu audytowego </w:t>
      </w:r>
      <w:r w:rsidRPr="00517306">
        <w:t>i/lub zaburzenie wyników</w:t>
      </w:r>
      <w:r w:rsidRPr="00517306">
        <w:rPr>
          <w:i/>
          <w:iCs/>
        </w:rPr>
        <w:t xml:space="preserve"> audytu </w:t>
      </w:r>
      <w:r w:rsidRPr="00517306">
        <w:t xml:space="preserve">zmieniając wskaźniki rejestrowane na witrynie i stanowi podstawę dla </w:t>
      </w:r>
      <w:r w:rsidRPr="00517306">
        <w:rPr>
          <w:i/>
        </w:rPr>
        <w:t>firmy badawczej</w:t>
      </w:r>
      <w:r w:rsidRPr="00517306">
        <w:t xml:space="preserve"> do nieuwzględnienia tak przesłanych danych audytowych w badaniu.</w:t>
      </w:r>
    </w:p>
    <w:p w14:paraId="6C29E3A1" w14:textId="77777777" w:rsidR="0034029D" w:rsidRPr="00517306" w:rsidRDefault="0034029D" w:rsidP="00DC1DE8"/>
    <w:p w14:paraId="1E0E77A0" w14:textId="77777777" w:rsidR="0034029D" w:rsidRPr="00517306" w:rsidRDefault="0034029D" w:rsidP="00DC1DE8">
      <w:r w:rsidRPr="00517306">
        <w:t>8)     Niedozwolone jest umieszczanie skryptów audytowych na stronach przekierowujących.</w:t>
      </w:r>
    </w:p>
    <w:p w14:paraId="2C0FEA67" w14:textId="77777777" w:rsidR="0034029D" w:rsidRDefault="0034029D" w:rsidP="00DC1DE8">
      <w:pPr>
        <w:rPr>
          <w:rFonts w:ascii="Roboto Medium" w:hAnsi="Roboto Medium"/>
          <w:color w:val="00B0B9" w:themeColor="accent1"/>
          <w:sz w:val="24"/>
        </w:rPr>
      </w:pPr>
      <w:r>
        <w:br w:type="page"/>
      </w:r>
    </w:p>
    <w:p w14:paraId="79A02A83" w14:textId="77777777" w:rsidR="0034029D" w:rsidRDefault="0034029D" w:rsidP="00DC1DE8">
      <w:pPr>
        <w:pStyle w:val="Gem1Tekst1"/>
        <w:numPr>
          <w:ilvl w:val="0"/>
          <w:numId w:val="3"/>
        </w:numPr>
      </w:pPr>
      <w:bookmarkStart w:id="3" w:name="_Toc179374965"/>
      <w:r w:rsidRPr="003B7FAE">
        <w:lastRenderedPageBreak/>
        <w:t xml:space="preserve">Definicja odsłony strony internetowej oraz przykłady akcji uznawanych </w:t>
      </w:r>
      <w:r>
        <w:br/>
      </w:r>
      <w:r w:rsidRPr="003B7FAE">
        <w:t>i nieuznawanych za odsłony</w:t>
      </w:r>
      <w:bookmarkEnd w:id="3"/>
    </w:p>
    <w:p w14:paraId="108BCD2B" w14:textId="77777777" w:rsidR="0034029D" w:rsidRPr="003B7FAE" w:rsidRDefault="0034029D" w:rsidP="00DC1DE8">
      <w:r w:rsidRPr="003B7FAE">
        <w:t xml:space="preserve">Odsłona to zdarzenie pełnego przeładowania nową treścią zawartości strony w oknie przeglądarki </w:t>
      </w:r>
      <w:r>
        <w:br/>
      </w:r>
      <w:r w:rsidRPr="003B7FAE">
        <w:t>z wyłączeniem Komponentów Statycznych, poprzedzone każdorazowo intencjonalną akcją użytkownika wynikłą z intencji pozyskania nowej treści, aktualizacji bieżącej treści lub skorzystania z nowej usługi.</w:t>
      </w:r>
    </w:p>
    <w:p w14:paraId="5E4A9B8C" w14:textId="77777777" w:rsidR="0034029D" w:rsidRDefault="0034029D" w:rsidP="00DC1DE8">
      <w:r w:rsidRPr="003B7FAE">
        <w:t xml:space="preserve">Zdarzenie Odsłony nie musi łączyć się ze zmianą adresu URL (np. galerie występują pod jednym adresem URL). </w:t>
      </w:r>
    </w:p>
    <w:p w14:paraId="6F3E3B26" w14:textId="77777777" w:rsidR="0034029D" w:rsidRPr="003B7FAE" w:rsidRDefault="0034029D" w:rsidP="00DC1DE8"/>
    <w:p w14:paraId="41701338" w14:textId="77777777" w:rsidR="0034029D" w:rsidRPr="003B7FAE" w:rsidRDefault="0034029D" w:rsidP="00DC1DE8">
      <w:r w:rsidRPr="003B7FAE">
        <w:t>Komponent statyczny to część graficzna i funkcjonalna warstwy prezentacji realizująca funkcję tła, nagłówka, stopki, menu lub paska nawigacji, które nie podlegają zmianie w zależności od dostarczanych treści bądź usług.</w:t>
      </w:r>
    </w:p>
    <w:p w14:paraId="039E3346" w14:textId="77777777" w:rsidR="0034029D" w:rsidRPr="003B7FAE" w:rsidRDefault="0034029D" w:rsidP="00DC1DE8"/>
    <w:p w14:paraId="6721B56E" w14:textId="77777777" w:rsidR="0034029D" w:rsidRPr="003B7FAE" w:rsidRDefault="0034029D" w:rsidP="00DC1DE8">
      <w:r w:rsidRPr="003B7FAE">
        <w:t>Dla potrzeb klasyfikacji technicznej sposobu powstawania odsłony dzielimy je na dwa typy:</w:t>
      </w:r>
    </w:p>
    <w:p w14:paraId="133A3539" w14:textId="77777777" w:rsidR="0034029D" w:rsidRPr="003B7FAE" w:rsidRDefault="0034029D" w:rsidP="00DC1DE8">
      <w:r w:rsidRPr="003B7FAE">
        <w:rPr>
          <w:i/>
          <w:iCs/>
        </w:rPr>
        <w:t>Odsłona Pełna</w:t>
      </w:r>
      <w:r w:rsidRPr="003B7FAE">
        <w:t xml:space="preserve"> – Odsłona, w trakcie której następuje przeładowanie wszystkich Komponentów Statycznych.</w:t>
      </w:r>
    </w:p>
    <w:p w14:paraId="3B1893A4" w14:textId="77777777" w:rsidR="0034029D" w:rsidRPr="003B7FAE" w:rsidRDefault="0034029D" w:rsidP="00DC1DE8">
      <w:r w:rsidRPr="003B7FAE">
        <w:rPr>
          <w:i/>
          <w:iCs/>
        </w:rPr>
        <w:t>Odsłona Częściowa</w:t>
      </w:r>
      <w:r w:rsidRPr="003B7FAE">
        <w:t xml:space="preserve"> – Odsłona, w trakcie której nie następuje przeładowanie wszystkich Komponentów Statycznych.</w:t>
      </w:r>
    </w:p>
    <w:p w14:paraId="38E4BC71" w14:textId="77777777" w:rsidR="0034029D" w:rsidRPr="003B7FAE" w:rsidRDefault="0034029D" w:rsidP="00DC1DE8"/>
    <w:p w14:paraId="3A1E07EE" w14:textId="77777777" w:rsidR="0034029D" w:rsidRPr="003B7FAE" w:rsidRDefault="0034029D" w:rsidP="00DC1DE8">
      <w:r w:rsidRPr="003B7FAE">
        <w:t>W szczególności za intencjonalną akcję skutkującą odsłoną strony internetowej uznaje się:</w:t>
      </w:r>
    </w:p>
    <w:p w14:paraId="2D22F6E0" w14:textId="77777777" w:rsidR="0034029D" w:rsidRPr="003B7FAE" w:rsidRDefault="0034029D" w:rsidP="00BB0770">
      <w:pPr>
        <w:pStyle w:val="Akapitzlist"/>
        <w:numPr>
          <w:ilvl w:val="0"/>
          <w:numId w:val="24"/>
        </w:numPr>
      </w:pPr>
      <w:r w:rsidRPr="003B7FAE">
        <w:t xml:space="preserve">Odświeżenie, czyli ponowne wczytanie strony w przeglądarce (np. przy pomocy klawisza F5). </w:t>
      </w:r>
    </w:p>
    <w:p w14:paraId="3165B8CE" w14:textId="77777777" w:rsidR="0034029D" w:rsidRPr="003B7FAE" w:rsidRDefault="0034029D" w:rsidP="00BB0770">
      <w:pPr>
        <w:pStyle w:val="Akapitzlist"/>
        <w:numPr>
          <w:ilvl w:val="0"/>
          <w:numId w:val="24"/>
        </w:numPr>
      </w:pPr>
      <w:r w:rsidRPr="003B7FAE">
        <w:t>Powrót do poprzedniej strony (np. przyciskami nawigacyjnymi w przeglądarce).</w:t>
      </w:r>
    </w:p>
    <w:p w14:paraId="266F90FA" w14:textId="77777777" w:rsidR="0034029D" w:rsidRPr="003B7FAE" w:rsidRDefault="0034029D" w:rsidP="00BB0770">
      <w:pPr>
        <w:pStyle w:val="Akapitzlist"/>
        <w:numPr>
          <w:ilvl w:val="0"/>
          <w:numId w:val="24"/>
        </w:numPr>
      </w:pPr>
      <w:r w:rsidRPr="003B7FAE">
        <w:t>Przejście pomiędzy zdjęciami w galeriach zdjęć umieszczonych na warstwach.</w:t>
      </w:r>
    </w:p>
    <w:p w14:paraId="21198E01" w14:textId="77777777" w:rsidR="0034029D" w:rsidRPr="003B7FAE" w:rsidRDefault="0034029D" w:rsidP="00BB0770">
      <w:pPr>
        <w:pStyle w:val="Akapitzlist"/>
        <w:numPr>
          <w:ilvl w:val="0"/>
          <w:numId w:val="24"/>
        </w:numPr>
      </w:pPr>
      <w:r w:rsidRPr="003B7FAE">
        <w:t>Przeciągnięcie strony w bok (tzw. „</w:t>
      </w:r>
      <w:proofErr w:type="spellStart"/>
      <w:r w:rsidRPr="003B7FAE">
        <w:t>swipe</w:t>
      </w:r>
      <w:proofErr w:type="spellEnd"/>
      <w:r w:rsidRPr="003B7FAE">
        <w:t>”) powodujące załadowanie kolejnych treści, np. przechodzenie między kolejnymi artykułami, zmiany kategorii treści.</w:t>
      </w:r>
    </w:p>
    <w:p w14:paraId="6C698544" w14:textId="77777777" w:rsidR="0034029D" w:rsidRPr="003B7FAE" w:rsidRDefault="0034029D" w:rsidP="00BB0770">
      <w:pPr>
        <w:pStyle w:val="Akapitzlist"/>
        <w:numPr>
          <w:ilvl w:val="0"/>
          <w:numId w:val="24"/>
        </w:numPr>
      </w:pPr>
      <w:r w:rsidRPr="003B7FAE">
        <w:t>Przewinięcie (</w:t>
      </w:r>
      <w:proofErr w:type="spellStart"/>
      <w:r w:rsidRPr="003B7FAE">
        <w:t>scrollowanie</w:t>
      </w:r>
      <w:proofErr w:type="spellEnd"/>
      <w:r w:rsidRPr="003B7FAE">
        <w:t>) strony, jeżeli łączy się z pełnym przeładowaniem nową treścią zawartości strony w oknie przeglądarki z wyłączeniem Komponentów Statycznych.</w:t>
      </w:r>
      <w:r w:rsidRPr="003B7FAE" w:rsidDel="000E777D">
        <w:t xml:space="preserve"> </w:t>
      </w:r>
      <w:r w:rsidRPr="003B7FAE">
        <w:t>Efektem przewijania strony musi być efekt tożsamy z kliknięciem w link czyli przejście na inną stronę.</w:t>
      </w:r>
    </w:p>
    <w:p w14:paraId="272A77CB" w14:textId="77777777" w:rsidR="0034029D" w:rsidRPr="003B7FAE" w:rsidRDefault="0034029D" w:rsidP="00DC1DE8">
      <w:pPr>
        <w:pStyle w:val="Akapitzlist"/>
      </w:pPr>
    </w:p>
    <w:p w14:paraId="2342646A" w14:textId="77777777" w:rsidR="0034029D" w:rsidRPr="003B7FAE" w:rsidRDefault="0034029D" w:rsidP="00BB0770">
      <w:pPr>
        <w:pStyle w:val="Akapitzlist"/>
        <w:numPr>
          <w:ilvl w:val="0"/>
          <w:numId w:val="24"/>
        </w:numPr>
      </w:pPr>
      <w:r w:rsidRPr="003B7FAE">
        <w:t>W przypadku poczty elektronicznej:</w:t>
      </w:r>
    </w:p>
    <w:p w14:paraId="4512FCCA" w14:textId="77777777" w:rsidR="0034029D" w:rsidRPr="003B7FAE" w:rsidRDefault="0034029D" w:rsidP="00DC1DE8">
      <w:pPr>
        <w:pStyle w:val="Akapitzlist"/>
      </w:pPr>
      <w:r w:rsidRPr="003B7FAE">
        <w:t>- Usunięcie wiadomości.</w:t>
      </w:r>
    </w:p>
    <w:p w14:paraId="0478B9C3" w14:textId="77777777" w:rsidR="0034029D" w:rsidRPr="003B7FAE" w:rsidRDefault="0034029D" w:rsidP="00DC1DE8">
      <w:pPr>
        <w:pStyle w:val="Akapitzlist"/>
      </w:pPr>
      <w:r w:rsidRPr="003B7FAE">
        <w:t>- Pobranie nowych wiadomości.</w:t>
      </w:r>
    </w:p>
    <w:p w14:paraId="267B224B" w14:textId="77777777" w:rsidR="0034029D" w:rsidRPr="003B7FAE" w:rsidRDefault="0034029D" w:rsidP="00DC1DE8">
      <w:pPr>
        <w:pStyle w:val="Akapitzlist"/>
      </w:pPr>
      <w:r w:rsidRPr="003B7FAE">
        <w:t>- Opróżnienie kosza.</w:t>
      </w:r>
    </w:p>
    <w:p w14:paraId="5CDF506A" w14:textId="77777777" w:rsidR="0034029D" w:rsidRPr="003B7FAE" w:rsidRDefault="0034029D" w:rsidP="00DC1DE8">
      <w:pPr>
        <w:pStyle w:val="Akapitzlist"/>
      </w:pPr>
      <w:r w:rsidRPr="003B7FAE">
        <w:t>- Filtrowanie poczty – użytkownik decyduje wg. jakiej kategorii w oknie skrzynki pocztowej będą widoczne wiadomości.</w:t>
      </w:r>
    </w:p>
    <w:p w14:paraId="7E1CE30C" w14:textId="77777777" w:rsidR="0034029D" w:rsidRPr="003B7FAE" w:rsidRDefault="0034029D" w:rsidP="00DC1DE8">
      <w:pPr>
        <w:pStyle w:val="Akapitzlist"/>
      </w:pPr>
      <w:r w:rsidRPr="003B7FAE">
        <w:t>- Wyszukiwanie wiadomości w folderze poczty elektronicznej.</w:t>
      </w:r>
    </w:p>
    <w:p w14:paraId="353F3CD2" w14:textId="77777777" w:rsidR="0034029D" w:rsidRPr="003B7FAE" w:rsidRDefault="0034029D" w:rsidP="00DC1DE8">
      <w:pPr>
        <w:pStyle w:val="Akapitzlist"/>
      </w:pPr>
      <w:r w:rsidRPr="003B7FAE">
        <w:t xml:space="preserve"> -Przechodzenie pomiędzy folderami.</w:t>
      </w:r>
    </w:p>
    <w:p w14:paraId="560D08B3" w14:textId="77777777" w:rsidR="0034029D" w:rsidRPr="003B7FAE" w:rsidRDefault="0034029D" w:rsidP="00DC1DE8">
      <w:pPr>
        <w:pStyle w:val="Akapitzlist"/>
      </w:pPr>
    </w:p>
    <w:p w14:paraId="4D138EA6" w14:textId="77777777" w:rsidR="0034029D" w:rsidRPr="003B7FAE" w:rsidRDefault="0034029D" w:rsidP="00DC1DE8">
      <w:r w:rsidRPr="003B7FAE">
        <w:t>W szczególności za intencjonalną akcję skutkującą odsłoną NIE uznaje się:</w:t>
      </w:r>
    </w:p>
    <w:p w14:paraId="0254450F" w14:textId="77777777" w:rsidR="0034029D" w:rsidRPr="003B7FAE" w:rsidRDefault="0034029D" w:rsidP="00BB0770">
      <w:pPr>
        <w:pStyle w:val="Akapitzlist"/>
        <w:numPr>
          <w:ilvl w:val="0"/>
          <w:numId w:val="25"/>
        </w:numPr>
      </w:pPr>
      <w:r w:rsidRPr="003B7FAE">
        <w:t>Przewijanie (</w:t>
      </w:r>
      <w:proofErr w:type="spellStart"/>
      <w:r w:rsidRPr="003B7FAE">
        <w:t>scrolowanie</w:t>
      </w:r>
      <w:proofErr w:type="spellEnd"/>
      <w:r w:rsidRPr="003B7FAE">
        <w:t xml:space="preserve">) strony o ile nie spełnia warunku wywołania pełnego przeładowania strony opisanego dokładnie powyżej - nawet jeżeli łączy się z doładowywaniem nowych treści </w:t>
      </w:r>
      <w:r>
        <w:br/>
      </w:r>
      <w:r w:rsidRPr="003B7FAE">
        <w:t xml:space="preserve">w momencie przewijania strony ( Przykład: </w:t>
      </w:r>
      <w:proofErr w:type="spellStart"/>
      <w:r w:rsidRPr="003B7FAE">
        <w:t>scrolowanie</w:t>
      </w:r>
      <w:proofErr w:type="spellEnd"/>
      <w:r w:rsidRPr="003B7FAE">
        <w:t xml:space="preserve">/przewijanie tzw. rolek czyli załadowanie kolejnych krótkich materiałów wideo. Bez znaczenia czy akcja jest intencjonalna czy z </w:t>
      </w:r>
      <w:proofErr w:type="spellStart"/>
      <w:r w:rsidRPr="003B7FAE">
        <w:t>autoplay</w:t>
      </w:r>
      <w:proofErr w:type="spellEnd"/>
      <w:r w:rsidRPr="003B7FAE">
        <w:t xml:space="preserve"> ).</w:t>
      </w:r>
    </w:p>
    <w:p w14:paraId="75EA0040" w14:textId="77777777" w:rsidR="0034029D" w:rsidRPr="003B7FAE" w:rsidRDefault="0034029D" w:rsidP="00BB0770">
      <w:pPr>
        <w:pStyle w:val="Akapitzlist"/>
        <w:numPr>
          <w:ilvl w:val="0"/>
          <w:numId w:val="25"/>
        </w:numPr>
      </w:pPr>
      <w:r w:rsidRPr="003B7FAE">
        <w:t>Filtrowanie treści w obrębie bieżącej treści, powodującej jedynie jej zawężenie.</w:t>
      </w:r>
    </w:p>
    <w:p w14:paraId="2D18931C" w14:textId="77777777" w:rsidR="0034029D" w:rsidRPr="003B7FAE" w:rsidRDefault="0034029D" w:rsidP="00BB0770">
      <w:pPr>
        <w:pStyle w:val="Akapitzlist"/>
        <w:numPr>
          <w:ilvl w:val="0"/>
          <w:numId w:val="25"/>
        </w:numPr>
      </w:pPr>
      <w:r w:rsidRPr="003B7FAE">
        <w:t>Wyszukiwanie fragmentu w obrębie bieżącej treści.</w:t>
      </w:r>
    </w:p>
    <w:p w14:paraId="22D06D52" w14:textId="77777777" w:rsidR="0034029D" w:rsidRPr="003B7FAE" w:rsidRDefault="0034029D" w:rsidP="00BB0770">
      <w:pPr>
        <w:pStyle w:val="Akapitzlist"/>
        <w:numPr>
          <w:ilvl w:val="0"/>
          <w:numId w:val="25"/>
        </w:numPr>
      </w:pPr>
      <w:r w:rsidRPr="003B7FAE">
        <w:t>Zmiany widoku poprzez np. umożliwienie oznaczania różnymi kolorami listów na poczcie.</w:t>
      </w:r>
    </w:p>
    <w:p w14:paraId="30FE9597" w14:textId="77777777" w:rsidR="0034029D" w:rsidRPr="003B7FAE" w:rsidRDefault="0034029D" w:rsidP="00BB0770">
      <w:pPr>
        <w:pStyle w:val="Akapitzlist"/>
        <w:numPr>
          <w:ilvl w:val="0"/>
          <w:numId w:val="25"/>
        </w:numPr>
      </w:pPr>
      <w:r w:rsidRPr="003B7FAE">
        <w:t>Wyświetlanie komunikatów i „dymków” – (np. „Czy opróżnić kosz” – „tak”, „nie”), nawet, jeśli są na warstwie.</w:t>
      </w:r>
    </w:p>
    <w:p w14:paraId="31BDA18A" w14:textId="77777777" w:rsidR="0034029D" w:rsidRPr="003B7FAE" w:rsidRDefault="0034029D" w:rsidP="00BB0770">
      <w:pPr>
        <w:pStyle w:val="Akapitzlist"/>
        <w:numPr>
          <w:ilvl w:val="0"/>
          <w:numId w:val="25"/>
        </w:numPr>
      </w:pPr>
      <w:r w:rsidRPr="003B7FAE">
        <w:lastRenderedPageBreak/>
        <w:t>Wypełnianie poszczególnych pól formularza.</w:t>
      </w:r>
    </w:p>
    <w:p w14:paraId="52EB033F" w14:textId="77777777" w:rsidR="0034029D" w:rsidRPr="003B7FAE" w:rsidRDefault="0034029D" w:rsidP="00BB0770">
      <w:pPr>
        <w:pStyle w:val="Akapitzlist"/>
        <w:numPr>
          <w:ilvl w:val="0"/>
          <w:numId w:val="25"/>
        </w:numPr>
      </w:pPr>
      <w:r w:rsidRPr="003B7FAE">
        <w:t xml:space="preserve">Doładowanie i odtworzenie filmu (nie jest to liczone jako odsłona strony – jest to tylko odtworzenie </w:t>
      </w:r>
      <w:proofErr w:type="spellStart"/>
      <w:r w:rsidRPr="003B7FAE">
        <w:t>streamu</w:t>
      </w:r>
      <w:proofErr w:type="spellEnd"/>
      <w:r w:rsidRPr="003B7FAE">
        <w:t xml:space="preserve"> video).</w:t>
      </w:r>
    </w:p>
    <w:p w14:paraId="1CE8791B" w14:textId="77777777" w:rsidR="0034029D" w:rsidRPr="003B7FAE" w:rsidRDefault="0034029D" w:rsidP="00BB0770">
      <w:pPr>
        <w:pStyle w:val="Akapitzlist"/>
        <w:numPr>
          <w:ilvl w:val="0"/>
          <w:numId w:val="25"/>
        </w:numPr>
      </w:pPr>
      <w:r w:rsidRPr="003B7FAE">
        <w:t xml:space="preserve">Dodanie/pojawienie się nowego komentarza. </w:t>
      </w:r>
    </w:p>
    <w:p w14:paraId="1D7AC5E5" w14:textId="77777777" w:rsidR="0034029D" w:rsidRPr="003B7FAE" w:rsidRDefault="0034029D" w:rsidP="00BB0770">
      <w:pPr>
        <w:pStyle w:val="Akapitzlist"/>
        <w:numPr>
          <w:ilvl w:val="0"/>
          <w:numId w:val="25"/>
        </w:numPr>
      </w:pPr>
      <w:r w:rsidRPr="003B7FAE">
        <w:t>W przypadku czatów, stron serwisów randkowych i stron komunikatorów pierwszego otwarcia pokoju czatu lub rozmowy z innym użytkownikiem oraz kolejnych przejść do otwartych już wcześniej poszczególnych pokoi lub rozmów, o ile nie powoduje to zmiany wszystkich widocznych treści na stronie na nowe. </w:t>
      </w:r>
    </w:p>
    <w:p w14:paraId="0A06A7CE" w14:textId="77777777" w:rsidR="0034029D" w:rsidRPr="003B7FAE" w:rsidRDefault="0034029D" w:rsidP="00BB0770">
      <w:pPr>
        <w:pStyle w:val="Akapitzlist"/>
        <w:numPr>
          <w:ilvl w:val="0"/>
          <w:numId w:val="25"/>
        </w:numPr>
      </w:pPr>
      <w:r w:rsidRPr="003B7FAE">
        <w:t>Zmiana wyglądu strony poprzez przeciąganie poszczególnych bloków treści – zwykle pogrupowanych wg kategorii – w celu zmiany ich położenia na stronie – dostosowanie wyglądu strony do użytkownika.</w:t>
      </w:r>
    </w:p>
    <w:p w14:paraId="3C60337F" w14:textId="77777777" w:rsidR="0034029D" w:rsidRPr="003B7FAE" w:rsidRDefault="0034029D" w:rsidP="00BB0770">
      <w:pPr>
        <w:pStyle w:val="Akapitzlist"/>
        <w:numPr>
          <w:ilvl w:val="0"/>
          <w:numId w:val="25"/>
        </w:numPr>
      </w:pPr>
      <w:r w:rsidRPr="003B7FAE">
        <w:t xml:space="preserve">Rozwijanie poszczególnych menu danej kategorii w bardziej szczegółowe zarówno przy najechaniu wskaźnikiem myszki jak i przy kliknięciu. </w:t>
      </w:r>
    </w:p>
    <w:p w14:paraId="51A468AD" w14:textId="77777777" w:rsidR="0034029D" w:rsidRPr="003B7FAE" w:rsidRDefault="0034029D" w:rsidP="00BB0770">
      <w:pPr>
        <w:pStyle w:val="Akapitzlist"/>
        <w:numPr>
          <w:ilvl w:val="0"/>
          <w:numId w:val="25"/>
        </w:numPr>
      </w:pPr>
      <w:r w:rsidRPr="003B7FAE">
        <w:t>Wysuwanie się/Chowanie menu – zakładka z opcjami do wyboru pojawia się lub znika po najechaniu lub kliknięciu wskaźnikiem myszki na określony punkt.</w:t>
      </w:r>
    </w:p>
    <w:p w14:paraId="2B509103" w14:textId="77777777" w:rsidR="0034029D" w:rsidRPr="003B7FAE" w:rsidRDefault="0034029D" w:rsidP="00BB0770">
      <w:pPr>
        <w:pStyle w:val="Akapitzlist"/>
        <w:numPr>
          <w:ilvl w:val="0"/>
          <w:numId w:val="25"/>
        </w:numPr>
      </w:pPr>
      <w:r w:rsidRPr="003B7FAE">
        <w:t>Dostosowanie wyglądu strony poprzez personalizację – wybór czy dany blok tematyczny ma być widoczny/niewidoczny.</w:t>
      </w:r>
    </w:p>
    <w:p w14:paraId="4CD7E39A" w14:textId="77777777" w:rsidR="0034029D" w:rsidRPr="003B7FAE" w:rsidRDefault="0034029D" w:rsidP="00BB0770">
      <w:pPr>
        <w:pStyle w:val="Akapitzlist"/>
        <w:numPr>
          <w:ilvl w:val="0"/>
          <w:numId w:val="25"/>
        </w:numPr>
      </w:pPr>
      <w:r w:rsidRPr="003B7FAE">
        <w:t>Dodawanie/usuwanie poszczególnych tematów lub np. programów TV do kategorii „ulubione”.</w:t>
      </w:r>
    </w:p>
    <w:p w14:paraId="114357AD" w14:textId="77777777" w:rsidR="0034029D" w:rsidRPr="003B7FAE" w:rsidRDefault="0034029D" w:rsidP="00BB0770">
      <w:pPr>
        <w:pStyle w:val="Akapitzlist"/>
        <w:numPr>
          <w:ilvl w:val="0"/>
          <w:numId w:val="25"/>
        </w:numPr>
      </w:pPr>
      <w:r w:rsidRPr="003B7FAE">
        <w:t>Zmiana wyglądu strony poprzez wybór kolorów, motywów graficznych, czcionki, itp.</w:t>
      </w:r>
    </w:p>
    <w:p w14:paraId="5F873B52" w14:textId="77777777" w:rsidR="0034029D" w:rsidRPr="003B7FAE" w:rsidRDefault="0034029D" w:rsidP="00BB0770">
      <w:pPr>
        <w:pStyle w:val="Akapitzlist"/>
        <w:numPr>
          <w:ilvl w:val="0"/>
          <w:numId w:val="25"/>
        </w:numPr>
      </w:pPr>
      <w:r w:rsidRPr="003B7FAE">
        <w:t>Zamknięcie reklamy widocznej na stronie umożliwiająca zobaczenie treści, które reklama zakrywała</w:t>
      </w:r>
    </w:p>
    <w:p w14:paraId="61FBB0D3" w14:textId="77777777" w:rsidR="0034029D" w:rsidRPr="003B7FAE" w:rsidRDefault="0034029D" w:rsidP="00BB0770">
      <w:pPr>
        <w:pStyle w:val="Akapitzlist"/>
        <w:numPr>
          <w:ilvl w:val="0"/>
          <w:numId w:val="25"/>
        </w:numPr>
      </w:pPr>
      <w:r w:rsidRPr="003B7FAE">
        <w:t>Zmiana wielkości czcionki na stronie.</w:t>
      </w:r>
    </w:p>
    <w:p w14:paraId="0FBB680C" w14:textId="32EBB028" w:rsidR="0034029D" w:rsidRPr="003B7FAE" w:rsidRDefault="0034029D" w:rsidP="00BB0770">
      <w:pPr>
        <w:pStyle w:val="Akapitzlist"/>
        <w:numPr>
          <w:ilvl w:val="0"/>
          <w:numId w:val="25"/>
        </w:numPr>
      </w:pPr>
      <w:r w:rsidRPr="003B7FAE">
        <w:t xml:space="preserve">W poczcie dodawanie/usuwanie folderów (nie dodaje nowych treści – konfiguruje jedynie usługę, </w:t>
      </w:r>
      <w:r w:rsidR="00DC1DE8">
        <w:br/>
      </w:r>
      <w:r w:rsidRPr="003B7FAE">
        <w:t>w celu dostosowania do potrzeb użytkownika).</w:t>
      </w:r>
    </w:p>
    <w:p w14:paraId="23933C39" w14:textId="77777777" w:rsidR="0034029D" w:rsidRPr="003B7FAE" w:rsidRDefault="0034029D" w:rsidP="00BB0770">
      <w:pPr>
        <w:pStyle w:val="Akapitzlist"/>
        <w:numPr>
          <w:ilvl w:val="0"/>
          <w:numId w:val="25"/>
        </w:numPr>
      </w:pPr>
      <w:r w:rsidRPr="003B7FAE">
        <w:t>Wybór opcji dostosowujących działanie strony do użytkownika, np. zaznaczenie opcji „śledź bieżące wydarzenia” powoduje automatyczne doładowywanie informacji o nowych artykułach na stronie.</w:t>
      </w:r>
    </w:p>
    <w:p w14:paraId="627A2275" w14:textId="77777777" w:rsidR="0034029D" w:rsidRPr="003B7FAE" w:rsidRDefault="0034029D" w:rsidP="00BB0770">
      <w:pPr>
        <w:pStyle w:val="Akapitzlist"/>
        <w:numPr>
          <w:ilvl w:val="0"/>
          <w:numId w:val="25"/>
        </w:numPr>
      </w:pPr>
      <w:r w:rsidRPr="003B7FAE">
        <w:t>Automatycznego doładowywania treści, np. w relacjach „na żywo”.</w:t>
      </w:r>
    </w:p>
    <w:p w14:paraId="0288D4D9" w14:textId="77777777" w:rsidR="0034029D" w:rsidRPr="003B7FAE" w:rsidRDefault="0034029D" w:rsidP="00BB0770">
      <w:pPr>
        <w:pStyle w:val="Akapitzlist"/>
        <w:numPr>
          <w:ilvl w:val="0"/>
          <w:numId w:val="25"/>
        </w:numPr>
      </w:pPr>
      <w:r w:rsidRPr="003B7FAE">
        <w:t>Zamknięcie okna informacyjnego pojawiającego się po wejściu na stronę.</w:t>
      </w:r>
    </w:p>
    <w:p w14:paraId="565A435A" w14:textId="77777777" w:rsidR="0034029D" w:rsidRPr="003B7FAE" w:rsidRDefault="0034029D" w:rsidP="00BB0770">
      <w:pPr>
        <w:pStyle w:val="Akapitzlist"/>
        <w:numPr>
          <w:ilvl w:val="0"/>
          <w:numId w:val="25"/>
        </w:numPr>
      </w:pPr>
      <w:r w:rsidRPr="003B7FAE">
        <w:t>Wybór miasta, z jakiego będą wyświetlać się informacje lokalne.</w:t>
      </w:r>
    </w:p>
    <w:p w14:paraId="5FD6A837" w14:textId="77777777" w:rsidR="0034029D" w:rsidRPr="003B7FAE" w:rsidRDefault="0034029D" w:rsidP="00BB0770">
      <w:pPr>
        <w:pStyle w:val="Akapitzlist"/>
        <w:numPr>
          <w:ilvl w:val="0"/>
          <w:numId w:val="25"/>
        </w:numPr>
      </w:pPr>
      <w:r w:rsidRPr="003B7FAE">
        <w:t>Wybór, jakie elementy strony mają być widoczne, np. w przypadku map: budynki, punkty usługowe, natężenie ruchu.</w:t>
      </w:r>
    </w:p>
    <w:p w14:paraId="490032A0" w14:textId="77777777" w:rsidR="0034029D" w:rsidRPr="003B7FAE" w:rsidRDefault="0034029D" w:rsidP="00BB0770">
      <w:pPr>
        <w:pStyle w:val="Akapitzlist"/>
        <w:numPr>
          <w:ilvl w:val="0"/>
          <w:numId w:val="25"/>
        </w:numPr>
      </w:pPr>
      <w:r w:rsidRPr="003B7FAE">
        <w:t>Zmiana skali mapy, zarówno przez użycie suwaka, jak i poprzez przycisk przewijania myszki.</w:t>
      </w:r>
    </w:p>
    <w:p w14:paraId="27A30C80" w14:textId="77777777" w:rsidR="0034029D" w:rsidRPr="003B7FAE" w:rsidRDefault="0034029D" w:rsidP="00BB0770">
      <w:pPr>
        <w:pStyle w:val="Akapitzlist"/>
        <w:numPr>
          <w:ilvl w:val="0"/>
          <w:numId w:val="25"/>
        </w:numPr>
      </w:pPr>
      <w:r w:rsidRPr="003B7FAE">
        <w:t>Oznaczenie artykułu/komentarza lubię/nie lubię.</w:t>
      </w:r>
    </w:p>
    <w:p w14:paraId="35236550" w14:textId="77777777" w:rsidR="0034029D" w:rsidRPr="003B7FAE" w:rsidRDefault="0034029D" w:rsidP="00BB0770">
      <w:pPr>
        <w:pStyle w:val="Akapitzlist"/>
        <w:numPr>
          <w:ilvl w:val="0"/>
          <w:numId w:val="25"/>
        </w:numPr>
      </w:pPr>
      <w:r w:rsidRPr="003B7FAE">
        <w:t xml:space="preserve">Odświeżenie przy przeciągnięciu ekranu z góry na dół tzw. </w:t>
      </w:r>
      <w:proofErr w:type="spellStart"/>
      <w:r w:rsidRPr="003B7FAE">
        <w:t>pull</w:t>
      </w:r>
      <w:proofErr w:type="spellEnd"/>
      <w:r w:rsidRPr="003B7FAE">
        <w:t xml:space="preserve"> to </w:t>
      </w:r>
      <w:proofErr w:type="spellStart"/>
      <w:r w:rsidRPr="003B7FAE">
        <w:t>refresh</w:t>
      </w:r>
      <w:proofErr w:type="spellEnd"/>
      <w:r w:rsidRPr="003B7FAE">
        <w:t>.</w:t>
      </w:r>
    </w:p>
    <w:p w14:paraId="29F28D99" w14:textId="77777777" w:rsidR="0034029D" w:rsidRPr="003B7FAE" w:rsidRDefault="0034029D" w:rsidP="00BB0770">
      <w:pPr>
        <w:pStyle w:val="Akapitzlist"/>
        <w:numPr>
          <w:ilvl w:val="0"/>
          <w:numId w:val="25"/>
        </w:numPr>
      </w:pPr>
      <w:r w:rsidRPr="003B7FAE">
        <w:t>Obrócenie ekranu z pozycji poziomej na pionową i odwrotnie.</w:t>
      </w:r>
    </w:p>
    <w:p w14:paraId="592EF0C3" w14:textId="77777777" w:rsidR="0034029D" w:rsidRPr="003B7FAE" w:rsidRDefault="0034029D" w:rsidP="00BB0770">
      <w:pPr>
        <w:pStyle w:val="Akapitzlist"/>
        <w:numPr>
          <w:ilvl w:val="0"/>
          <w:numId w:val="25"/>
        </w:numPr>
      </w:pPr>
      <w:r w:rsidRPr="003B7FAE">
        <w:t>Przywołanie na nowo na ekran okienka przeglądarki, która była cały czas wczytana do pamięci urządzenia, ale nie była widoczna na ekranie.</w:t>
      </w:r>
    </w:p>
    <w:p w14:paraId="78D73BEF" w14:textId="77777777" w:rsidR="0034029D" w:rsidRPr="003B7FAE" w:rsidRDefault="0034029D" w:rsidP="00BB0770">
      <w:pPr>
        <w:pStyle w:val="Akapitzlist"/>
        <w:numPr>
          <w:ilvl w:val="0"/>
          <w:numId w:val="25"/>
        </w:numPr>
      </w:pPr>
      <w:r w:rsidRPr="003B7FAE">
        <w:t>Zmiana sposobu wyświetlania treści, np. od najnowszej itp.</w:t>
      </w:r>
    </w:p>
    <w:p w14:paraId="74232A85" w14:textId="77777777" w:rsidR="0034029D" w:rsidRPr="003B7FAE" w:rsidRDefault="0034029D" w:rsidP="00BB0770">
      <w:pPr>
        <w:pStyle w:val="Akapitzlist"/>
        <w:numPr>
          <w:ilvl w:val="0"/>
          <w:numId w:val="25"/>
        </w:numPr>
      </w:pPr>
      <w:r w:rsidRPr="003B7FAE">
        <w:t xml:space="preserve">Jeśli po zakończeniu odtwarzania materiału video użytkownik zostaje automatycznie odesłany do artykułu to nie jest to odsłona. </w:t>
      </w:r>
    </w:p>
    <w:p w14:paraId="04232356" w14:textId="77777777" w:rsidR="0034029D" w:rsidRPr="003B7FAE" w:rsidRDefault="0034029D" w:rsidP="00BB0770">
      <w:pPr>
        <w:pStyle w:val="Akapitzlist"/>
        <w:numPr>
          <w:ilvl w:val="0"/>
          <w:numId w:val="25"/>
        </w:numPr>
      </w:pPr>
      <w:r w:rsidRPr="003B7FAE">
        <w:t>Oznaczanie listów w poczcie elektronicznej kategoriami, np. „przeczytane”, „ważne”, „spam”.</w:t>
      </w:r>
    </w:p>
    <w:p w14:paraId="530F46D3" w14:textId="77777777" w:rsidR="0034029D" w:rsidRPr="003B7FAE" w:rsidRDefault="0034029D" w:rsidP="00BB0770">
      <w:pPr>
        <w:pStyle w:val="Akapitzlist"/>
        <w:numPr>
          <w:ilvl w:val="0"/>
          <w:numId w:val="25"/>
        </w:numPr>
      </w:pPr>
      <w:r w:rsidRPr="003B7FAE">
        <w:t>Korzystanie z funkcji poczty – pokazywanie/ukrywanie kontaktów, dodawanie/usuwanie folderów, zmiana nazwy folderu, włączanie/wyłączanie filtrów automatycznie przenoszących listy do poszczególnych folderów.</w:t>
      </w:r>
    </w:p>
    <w:p w14:paraId="0C1CE96B" w14:textId="77777777" w:rsidR="0034029D" w:rsidRPr="003B7FAE" w:rsidRDefault="0034029D" w:rsidP="00BB0770">
      <w:pPr>
        <w:pStyle w:val="Akapitzlist"/>
        <w:numPr>
          <w:ilvl w:val="0"/>
          <w:numId w:val="25"/>
        </w:numPr>
      </w:pPr>
      <w:r w:rsidRPr="003B7FAE">
        <w:t>Zmiana sposobu pokazywania wiadomości - lista lub wątek.</w:t>
      </w:r>
    </w:p>
    <w:p w14:paraId="4C335C67" w14:textId="77777777" w:rsidR="0034029D" w:rsidRPr="003B7FAE" w:rsidRDefault="0034029D" w:rsidP="00BB0770">
      <w:pPr>
        <w:pStyle w:val="Akapitzlist"/>
        <w:numPr>
          <w:ilvl w:val="0"/>
          <w:numId w:val="25"/>
        </w:numPr>
      </w:pPr>
      <w:r w:rsidRPr="003B7FAE">
        <w:lastRenderedPageBreak/>
        <w:t>Umieszczanie wiadomości w poszczególnych folderach – zarówno poprzez przeciąganie, jak i przy pomocy wyboru z menu kontekstowego. (uznawane za konfigurację dostosowującą usługę poczty do potrzeb użytkownika).</w:t>
      </w:r>
    </w:p>
    <w:p w14:paraId="696CAD8A" w14:textId="77777777" w:rsidR="0034029D" w:rsidRPr="00542478" w:rsidRDefault="0034029D" w:rsidP="00DC1DE8">
      <w:pPr>
        <w:pStyle w:val="Gem1Tekst1"/>
        <w:numPr>
          <w:ilvl w:val="0"/>
          <w:numId w:val="3"/>
        </w:numPr>
      </w:pPr>
      <w:bookmarkStart w:id="4" w:name="_Toc165991651"/>
      <w:bookmarkStart w:id="5" w:name="_Toc179374966"/>
      <w:r w:rsidRPr="00542478">
        <w:t>Informacje wymagające zgłoszenia</w:t>
      </w:r>
      <w:bookmarkEnd w:id="4"/>
      <w:bookmarkEnd w:id="5"/>
    </w:p>
    <w:p w14:paraId="094A63F9" w14:textId="77777777" w:rsidR="0034029D" w:rsidRDefault="0034029D" w:rsidP="00DC1DE8">
      <w:pPr>
        <w:rPr>
          <w:i/>
          <w:iCs/>
        </w:rPr>
      </w:pPr>
      <w:r w:rsidRPr="003B7FAE">
        <w:t xml:space="preserve">Właściciele witryn zobowiązani są zgłaszać </w:t>
      </w:r>
      <w:r w:rsidRPr="003B7FAE">
        <w:rPr>
          <w:i/>
          <w:iCs/>
        </w:rPr>
        <w:t>firmie badawczej:</w:t>
      </w:r>
    </w:p>
    <w:p w14:paraId="05E9FCF6" w14:textId="77777777" w:rsidR="0034029D" w:rsidRPr="003B7FAE" w:rsidRDefault="0034029D" w:rsidP="00DC1DE8"/>
    <w:p w14:paraId="7C9A1100" w14:textId="77777777" w:rsidR="0034029D" w:rsidRPr="003B7FAE" w:rsidRDefault="0034029D" w:rsidP="00DC1DE8">
      <w:pPr>
        <w:pStyle w:val="Akapitzlist"/>
        <w:numPr>
          <w:ilvl w:val="0"/>
          <w:numId w:val="15"/>
        </w:numPr>
      </w:pPr>
      <w:r w:rsidRPr="003B7FAE">
        <w:t xml:space="preserve">Adresy URL </w:t>
      </w:r>
      <w:r w:rsidRPr="003B7FAE">
        <w:rPr>
          <w:i/>
          <w:iCs/>
        </w:rPr>
        <w:t>stron automatycznie odświeżanych</w:t>
      </w:r>
      <w:r w:rsidRPr="003B7FAE">
        <w:t xml:space="preserve"> (np. wykresy giełdowe) wraz z </w:t>
      </w:r>
      <w:r w:rsidRPr="003B7FAE">
        <w:rPr>
          <w:i/>
          <w:iCs/>
        </w:rPr>
        <w:t>identyfikatorami skryptów</w:t>
      </w:r>
      <w:r w:rsidRPr="003B7FAE">
        <w:t xml:space="preserve">, którymi zostały </w:t>
      </w:r>
      <w:proofErr w:type="spellStart"/>
      <w:r w:rsidRPr="003B7FAE">
        <w:t>oskryptowane</w:t>
      </w:r>
      <w:proofErr w:type="spellEnd"/>
      <w:r w:rsidRPr="003B7FAE">
        <w:t xml:space="preserve">. Zgłoszenie powinno nastąpić niezwłocznie po umieszczeniu </w:t>
      </w:r>
      <w:r w:rsidRPr="003B7FAE">
        <w:rPr>
          <w:i/>
          <w:iCs/>
        </w:rPr>
        <w:t>skryptów</w:t>
      </w:r>
      <w:r w:rsidRPr="003B7FAE">
        <w:t xml:space="preserve"> </w:t>
      </w:r>
      <w:r w:rsidRPr="003B7FAE">
        <w:rPr>
          <w:i/>
          <w:iCs/>
        </w:rPr>
        <w:t>audytowych</w:t>
      </w:r>
      <w:r w:rsidRPr="003B7FAE">
        <w:t>.</w:t>
      </w:r>
      <w:r w:rsidRPr="003B7FAE">
        <w:rPr>
          <w:i/>
          <w:iCs/>
        </w:rPr>
        <w:t xml:space="preserve"> </w:t>
      </w:r>
    </w:p>
    <w:p w14:paraId="3D8B3093" w14:textId="77777777" w:rsidR="0034029D" w:rsidRPr="003B7FAE" w:rsidRDefault="0034029D" w:rsidP="00DC1DE8">
      <w:pPr>
        <w:pStyle w:val="Akapitzlist"/>
        <w:numPr>
          <w:ilvl w:val="0"/>
          <w:numId w:val="15"/>
        </w:numPr>
      </w:pPr>
      <w:r w:rsidRPr="003B7FAE">
        <w:t xml:space="preserve">Wszelkie odstępstwa od reguł </w:t>
      </w:r>
      <w:proofErr w:type="spellStart"/>
      <w:r w:rsidRPr="003B7FAE">
        <w:t>oskryptowania</w:t>
      </w:r>
      <w:proofErr w:type="spellEnd"/>
      <w:r w:rsidRPr="003B7FAE">
        <w:t xml:space="preserve"> umieszczonych w punkcie „Ogólne reguły umieszczania skryptów”. </w:t>
      </w:r>
    </w:p>
    <w:p w14:paraId="1FD34FBF" w14:textId="77777777" w:rsidR="0034029D" w:rsidRPr="003B7FAE" w:rsidRDefault="0034029D" w:rsidP="00DC1DE8">
      <w:pPr>
        <w:pStyle w:val="Akapitzlist"/>
        <w:numPr>
          <w:ilvl w:val="0"/>
          <w:numId w:val="15"/>
        </w:numPr>
      </w:pPr>
      <w:r w:rsidRPr="003B7FAE">
        <w:t xml:space="preserve">Wszystkie adresy URL stron, na których właściciel witryny zamierza prowadzić pomiar </w:t>
      </w:r>
      <w:r w:rsidRPr="003B7FAE">
        <w:rPr>
          <w:i/>
        </w:rPr>
        <w:t>odsłon częściowych</w:t>
      </w:r>
      <w:r w:rsidRPr="003B7FAE">
        <w:t xml:space="preserve">. Implementacja i rozpoczęcie pomiaru odsłon częściowych może odbyć się tylko po weryfikacji zgłoszenia przez </w:t>
      </w:r>
      <w:r w:rsidRPr="003B7FAE">
        <w:rPr>
          <w:i/>
        </w:rPr>
        <w:t>firmę badawczą</w:t>
      </w:r>
      <w:r w:rsidRPr="003B7FAE">
        <w:t xml:space="preserve"> i wyłącznie w ramach przesłanych, pisemnych wytycznych.</w:t>
      </w:r>
    </w:p>
    <w:p w14:paraId="08A70BC9" w14:textId="77777777" w:rsidR="0034029D" w:rsidRPr="00542478" w:rsidRDefault="0034029D" w:rsidP="00DC1DE8">
      <w:pPr>
        <w:pStyle w:val="Gem1Tekst1"/>
        <w:numPr>
          <w:ilvl w:val="0"/>
          <w:numId w:val="3"/>
        </w:numPr>
      </w:pPr>
      <w:bookmarkStart w:id="6" w:name="_Toc165991652"/>
      <w:bookmarkStart w:id="7" w:name="_Toc179374967"/>
      <w:r w:rsidRPr="00542478">
        <w:t>Skrypty audytowe</w:t>
      </w:r>
      <w:bookmarkEnd w:id="6"/>
      <w:bookmarkEnd w:id="7"/>
    </w:p>
    <w:p w14:paraId="0B7BD6BE" w14:textId="77777777" w:rsidR="0034029D" w:rsidRPr="003B7FAE" w:rsidRDefault="0034029D" w:rsidP="00DC1DE8">
      <w:r w:rsidRPr="003B7FAE">
        <w:t xml:space="preserve">Na podstawie </w:t>
      </w:r>
      <w:r w:rsidRPr="003B7FAE">
        <w:rPr>
          <w:i/>
          <w:iCs/>
        </w:rPr>
        <w:t>identyfikatora skryptu</w:t>
      </w:r>
      <w:r w:rsidRPr="003B7FAE">
        <w:t xml:space="preserve"> firma badawcza może określić, czy skrypt jest </w:t>
      </w:r>
      <w:r w:rsidRPr="003B7FAE">
        <w:rPr>
          <w:i/>
          <w:iCs/>
        </w:rPr>
        <w:t>skryptem audytowym</w:t>
      </w:r>
      <w:r w:rsidRPr="003B7FAE">
        <w:t xml:space="preserve">, czy też innym </w:t>
      </w:r>
      <w:r w:rsidRPr="003B7FAE">
        <w:rPr>
          <w:i/>
          <w:iCs/>
        </w:rPr>
        <w:t xml:space="preserve">skryptem </w:t>
      </w:r>
      <w:proofErr w:type="spellStart"/>
      <w:r w:rsidRPr="003B7FAE">
        <w:rPr>
          <w:i/>
          <w:iCs/>
        </w:rPr>
        <w:t>Gemius</w:t>
      </w:r>
      <w:proofErr w:type="spellEnd"/>
      <w:r w:rsidRPr="003B7FAE">
        <w:rPr>
          <w:i/>
          <w:iCs/>
        </w:rPr>
        <w:t>.</w:t>
      </w:r>
      <w:r w:rsidRPr="003B7FAE">
        <w:t xml:space="preserve"> </w:t>
      </w:r>
    </w:p>
    <w:p w14:paraId="28E9FDC2" w14:textId="77777777" w:rsidR="0034029D" w:rsidRDefault="0034029D" w:rsidP="00DC1DE8"/>
    <w:p w14:paraId="33B8C0F0" w14:textId="77777777" w:rsidR="0034029D" w:rsidRPr="003B7FAE" w:rsidRDefault="0034029D" w:rsidP="00DC1DE8">
      <w:r w:rsidRPr="003B7FAE">
        <w:t xml:space="preserve">Poniżej znajdują się wzory </w:t>
      </w:r>
      <w:r w:rsidRPr="003B7FAE">
        <w:rPr>
          <w:i/>
          <w:iCs/>
        </w:rPr>
        <w:t>skryptów audytowych</w:t>
      </w:r>
      <w:r w:rsidRPr="003B7FAE">
        <w:t xml:space="preserve">. Skryptem rekomendowanym do </w:t>
      </w:r>
      <w:proofErr w:type="spellStart"/>
      <w:r w:rsidRPr="003B7FAE">
        <w:t>oskryptowania</w:t>
      </w:r>
      <w:proofErr w:type="spellEnd"/>
      <w:r w:rsidRPr="003B7FAE">
        <w:t xml:space="preserve"> wszystkich stron jest </w:t>
      </w:r>
      <w:r w:rsidRPr="003B7FAE">
        <w:rPr>
          <w:i/>
          <w:iCs/>
        </w:rPr>
        <w:t>podstawowy skrypt audytowy</w:t>
      </w:r>
      <w:r w:rsidRPr="003B7FAE">
        <w:t>.</w:t>
      </w:r>
    </w:p>
    <w:p w14:paraId="51CE7946" w14:textId="77777777" w:rsidR="0034029D" w:rsidRPr="003B7FAE" w:rsidRDefault="0034029D" w:rsidP="00DC1DE8">
      <w:pPr>
        <w:rPr>
          <w:b/>
          <w:bCs/>
          <w:color w:val="00B0B9"/>
          <w:sz w:val="28"/>
          <w:szCs w:val="28"/>
        </w:rPr>
      </w:pPr>
      <w:r w:rsidRPr="003B7FAE">
        <w:t xml:space="preserve">Każdy ze skryptów odwołuje się do specjalnego serwera badawczego, tzw. </w:t>
      </w:r>
      <w:proofErr w:type="spellStart"/>
      <w:r w:rsidRPr="003B7FAE">
        <w:t>hitCollectora</w:t>
      </w:r>
      <w:proofErr w:type="spellEnd"/>
      <w:r w:rsidRPr="003B7FAE">
        <w:t>, który znajduje się pod adresem http://</w:t>
      </w:r>
      <w:r w:rsidRPr="003B7FAE">
        <w:rPr>
          <w:i/>
          <w:iCs/>
        </w:rPr>
        <w:t>PREFIX</w:t>
      </w:r>
      <w:r w:rsidRPr="003B7FAE">
        <w:t xml:space="preserve">.hit.gemius.pl/, gdzie </w:t>
      </w:r>
      <w:r w:rsidRPr="003B7FAE">
        <w:rPr>
          <w:i/>
          <w:iCs/>
        </w:rPr>
        <w:t>PREFIX</w:t>
      </w:r>
      <w:r w:rsidRPr="003B7FAE">
        <w:t xml:space="preserve"> jest subdomeną </w:t>
      </w:r>
      <w:proofErr w:type="spellStart"/>
      <w:r w:rsidRPr="003B7FAE">
        <w:t>hitCollectora</w:t>
      </w:r>
      <w:proofErr w:type="spellEnd"/>
      <w:r w:rsidRPr="003B7FAE">
        <w:t xml:space="preserve"> (np. </w:t>
      </w:r>
      <w:hyperlink r:id="rId12" w:history="1">
        <w:r w:rsidRPr="003B7FAE">
          <w:rPr>
            <w:rStyle w:val="Hipercze"/>
            <w:rFonts w:cs="Calibri Light"/>
          </w:rPr>
          <w:t>http://gapl.hit.gemius.pl/</w:t>
        </w:r>
      </w:hyperlink>
      <w:r w:rsidRPr="003B7FAE">
        <w:t>).</w:t>
      </w:r>
    </w:p>
    <w:p w14:paraId="790F5435" w14:textId="77777777" w:rsidR="0034029D" w:rsidRPr="0036470C" w:rsidRDefault="0034029D" w:rsidP="00DC1DE8">
      <w:pPr>
        <w:pStyle w:val="Gem1Tekst1"/>
        <w:numPr>
          <w:ilvl w:val="0"/>
          <w:numId w:val="3"/>
        </w:numPr>
      </w:pPr>
      <w:bookmarkStart w:id="8" w:name="_Toc165991653"/>
      <w:bookmarkStart w:id="9" w:name="_Toc179374968"/>
      <w:r w:rsidRPr="00542478">
        <w:t>Podstawowy skrypt audytowy (</w:t>
      </w:r>
      <w:r>
        <w:t>o</w:t>
      </w:r>
      <w:r w:rsidRPr="00542478">
        <w:t>dsłony pełne)</w:t>
      </w:r>
      <w:bookmarkEnd w:id="8"/>
      <w:bookmarkEnd w:id="9"/>
    </w:p>
    <w:p w14:paraId="5C1E7707" w14:textId="5EC97996" w:rsidR="0034029D" w:rsidRPr="003B7FAE" w:rsidRDefault="0034029D" w:rsidP="00DC1DE8">
      <w:pPr>
        <w:ind w:firstLine="709"/>
      </w:pPr>
      <w:r w:rsidRPr="003B7FAE">
        <w:rPr>
          <w:i/>
          <w:iCs/>
        </w:rPr>
        <w:t xml:space="preserve">Podstawowy skrypt audytowy </w:t>
      </w:r>
      <w:r w:rsidRPr="003B7FAE">
        <w:t>odpowiada</w:t>
      </w:r>
      <w:r w:rsidRPr="003B7FAE">
        <w:rPr>
          <w:i/>
          <w:iCs/>
        </w:rPr>
        <w:t xml:space="preserve"> </w:t>
      </w:r>
      <w:r w:rsidRPr="003B7FAE">
        <w:t>zarówno za zbieranie danych o ruchu na witrynie internetowej</w:t>
      </w:r>
      <w:r w:rsidR="00DC1DE8">
        <w:t xml:space="preserve"> </w:t>
      </w:r>
      <w:r w:rsidRPr="003B7FAE">
        <w:t>jak i emisję</w:t>
      </w:r>
      <w:r w:rsidRPr="003B7FAE">
        <w:rPr>
          <w:i/>
          <w:iCs/>
        </w:rPr>
        <w:t xml:space="preserve"> </w:t>
      </w:r>
      <w:r w:rsidRPr="003B7FAE">
        <w:t xml:space="preserve">kwestionariuszy Badania </w:t>
      </w:r>
      <w:proofErr w:type="spellStart"/>
      <w:r w:rsidRPr="003B7FAE">
        <w:t>Mediapanel</w:t>
      </w:r>
      <w:proofErr w:type="spellEnd"/>
      <w:r w:rsidRPr="003B7FAE">
        <w:t>. Składa się ze skryptu zliczającego umieszczonego bezpośrednio w źródle strony (tzw. „wklejka”) oraz skryptu głównego, do którego odwołuje się ten skrypt zliczający. W miejsce parametru „IDENTYFIKATOR” należy wpisać odpowiedni dla konta danego podmiotu</w:t>
      </w:r>
      <w:r w:rsidRPr="003B7FAE">
        <w:rPr>
          <w:i/>
        </w:rPr>
        <w:t xml:space="preserve"> identyfikator skryptu</w:t>
      </w:r>
      <w:r w:rsidRPr="003B7FAE">
        <w:t xml:space="preserve"> pobrany np. z interfejsu PRISM interfejsu </w:t>
      </w:r>
      <w:proofErr w:type="spellStart"/>
      <w:r w:rsidRPr="003B7FAE">
        <w:t>gacc</w:t>
      </w:r>
      <w:proofErr w:type="spellEnd"/>
      <w:r w:rsidRPr="003B7FAE">
        <w:t xml:space="preserve"> lub dostarczony przez firmę badawczą.</w:t>
      </w:r>
      <w:r>
        <w:t xml:space="preserve"> </w:t>
      </w:r>
      <w:r w:rsidRPr="003B7FAE">
        <w:t xml:space="preserve">Jeżeli skrypt główny jest pobierany z </w:t>
      </w:r>
      <w:proofErr w:type="spellStart"/>
      <w:r w:rsidRPr="003B7FAE">
        <w:t>hitcollectora</w:t>
      </w:r>
      <w:proofErr w:type="spellEnd"/>
      <w:r w:rsidRPr="003B7FAE">
        <w:t xml:space="preserve"> to należy jedynie w skrypcie zliczającym określić nazwę </w:t>
      </w:r>
      <w:proofErr w:type="spellStart"/>
      <w:r w:rsidRPr="003B7FAE">
        <w:t>hitcollectora</w:t>
      </w:r>
      <w:proofErr w:type="spellEnd"/>
      <w:r w:rsidRPr="003B7FAE">
        <w:t xml:space="preserve"> wstawiając odpowiedni PREFIX (np. </w:t>
      </w:r>
      <w:proofErr w:type="spellStart"/>
      <w:r w:rsidRPr="003B7FAE">
        <w:t>gapl</w:t>
      </w:r>
      <w:proofErr w:type="spellEnd"/>
      <w:r w:rsidRPr="003B7FAE">
        <w:t>) w wyrażeniu PREFIX.hit.gemius.pl.</w:t>
      </w:r>
    </w:p>
    <w:p w14:paraId="17C93876" w14:textId="77777777" w:rsidR="0034029D" w:rsidRPr="003B7FAE" w:rsidRDefault="0034029D" w:rsidP="00DC1DE8"/>
    <w:p w14:paraId="1D87D672" w14:textId="1283D896" w:rsidR="0034029D" w:rsidRPr="003B7FAE" w:rsidRDefault="0034029D" w:rsidP="00DC1DE8">
      <w:r w:rsidRPr="003B7FAE">
        <w:t>Skrypt główny xgemius.</w:t>
      </w:r>
      <w:r w:rsidR="001D0DF8">
        <w:t>min.</w:t>
      </w:r>
      <w:r w:rsidRPr="003B7FAE">
        <w:t xml:space="preserve">js jest przystosowany zarówno do obsługi protokołu http jak i </w:t>
      </w:r>
      <w:proofErr w:type="spellStart"/>
      <w:r w:rsidRPr="003B7FAE">
        <w:t>https</w:t>
      </w:r>
      <w:proofErr w:type="spellEnd"/>
      <w:r w:rsidRPr="003B7FAE">
        <w:t xml:space="preserve">. Jeżeli skrypt główny jest pobierany z </w:t>
      </w:r>
      <w:proofErr w:type="spellStart"/>
      <w:r w:rsidRPr="003B7FAE">
        <w:t>hitcollectora</w:t>
      </w:r>
      <w:proofErr w:type="spellEnd"/>
      <w:r w:rsidRPr="003B7FAE">
        <w:t xml:space="preserve"> to na stronach po protokole </w:t>
      </w:r>
      <w:proofErr w:type="spellStart"/>
      <w:r w:rsidRPr="003B7FAE">
        <w:t>https</w:t>
      </w:r>
      <w:proofErr w:type="spellEnd"/>
      <w:r w:rsidRPr="003B7FAE">
        <w:t xml:space="preserve"> odwołanie również musi być wpisane z </w:t>
      </w:r>
      <w:proofErr w:type="spellStart"/>
      <w:r w:rsidRPr="003B7FAE">
        <w:t>https</w:t>
      </w:r>
      <w:proofErr w:type="spellEnd"/>
      <w:r w:rsidRPr="003B7FAE">
        <w:t xml:space="preserve"> czyli </w:t>
      </w:r>
      <w:proofErr w:type="spellStart"/>
      <w:r w:rsidRPr="003B7FAE">
        <w:t>src</w:t>
      </w:r>
      <w:proofErr w:type="spellEnd"/>
      <w:r w:rsidRPr="003B7FAE">
        <w:t>="https://PREFIX.hit.gemius.pl/xgemius.</w:t>
      </w:r>
      <w:r w:rsidR="001D0DF8">
        <w:t>min.</w:t>
      </w:r>
      <w:r w:rsidRPr="003B7FAE">
        <w:t>js. Dynamiczna obsługa zmiany protokołu wykonywana jest automatycznie przez skrypt audytowy. Podstawowy skrypt audytowy i odsłona przesyłana w momencie wykonania skryptu służy do pomiaru odsłon pełnych.</w:t>
      </w:r>
    </w:p>
    <w:p w14:paraId="7F3A8324" w14:textId="77777777" w:rsidR="0034029D" w:rsidRPr="001A663F" w:rsidRDefault="0034029D" w:rsidP="00DC1DE8">
      <w:pPr>
        <w:pStyle w:val="Gem1Tekst1"/>
        <w:numPr>
          <w:ilvl w:val="0"/>
          <w:numId w:val="3"/>
        </w:numPr>
      </w:pPr>
      <w:bookmarkStart w:id="10" w:name="_Toc165991654"/>
      <w:bookmarkStart w:id="11" w:name="_Toc179374969"/>
      <w:r w:rsidRPr="001A663F">
        <w:lastRenderedPageBreak/>
        <w:t>Skrypt zliczający (tzw. „wklejka” do umieszczenia w źródle strony):</w:t>
      </w:r>
      <w:bookmarkEnd w:id="10"/>
      <w:bookmarkEnd w:id="11"/>
    </w:p>
    <w:p w14:paraId="02C5F0F8" w14:textId="77777777" w:rsidR="0034029D" w:rsidRDefault="0034029D" w:rsidP="00DC1DE8"/>
    <w:p w14:paraId="7EBA1B5A" w14:textId="77777777" w:rsidR="0034029D" w:rsidRPr="003B7FAE" w:rsidRDefault="0034029D" w:rsidP="00DC1DE8">
      <w:r w:rsidRPr="003B7FAE">
        <w:rPr>
          <w:noProof/>
        </w:rPr>
        <mc:AlternateContent>
          <mc:Choice Requires="wps">
            <w:drawing>
              <wp:inline distT="0" distB="0" distL="0" distR="0" wp14:anchorId="21BC8539" wp14:editId="584FAB94">
                <wp:extent cx="5734050" cy="3352800"/>
                <wp:effectExtent l="0" t="0" r="19050" b="19050"/>
                <wp:docPr id="40884035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352800"/>
                        </a:xfrm>
                        <a:prstGeom prst="rect">
                          <a:avLst/>
                        </a:prstGeom>
                        <a:solidFill>
                          <a:srgbClr val="FFFFFF"/>
                        </a:solidFill>
                        <a:ln w="9525">
                          <a:solidFill>
                            <a:srgbClr val="000000"/>
                          </a:solidFill>
                          <a:miter lim="800000"/>
                          <a:headEnd/>
                          <a:tailEnd/>
                        </a:ln>
                      </wps:spPr>
                      <wps:txbx>
                        <w:txbxContent>
                          <w:p w14:paraId="440ACF5A" w14:textId="77777777" w:rsidR="0034029D" w:rsidRDefault="0034029D" w:rsidP="00DC1DE8">
                            <w:pPr>
                              <w:pStyle w:val="Code"/>
                            </w:pPr>
                            <w:r>
                              <w:t>&lt;script type="text/javascript"&gt;</w:t>
                            </w:r>
                          </w:p>
                          <w:p w14:paraId="6DC17AD9" w14:textId="77777777" w:rsidR="0034029D" w:rsidRDefault="0034029D" w:rsidP="00DC1DE8">
                            <w:pPr>
                              <w:pStyle w:val="Code"/>
                            </w:pPr>
                            <w:r>
                              <w:t>var pp_gemius_identifier = 'IDENTYFIKATOR';</w:t>
                            </w:r>
                          </w:p>
                          <w:p w14:paraId="3292B7CA" w14:textId="77777777" w:rsidR="0034029D" w:rsidRDefault="0034029D" w:rsidP="00DC1DE8">
                            <w:pPr>
                              <w:pStyle w:val="Code"/>
                            </w:pPr>
                            <w:r>
                              <w:t>// lines below shouldn't be edited</w:t>
                            </w:r>
                          </w:p>
                          <w:p w14:paraId="41A19C05" w14:textId="77777777" w:rsidR="0034029D" w:rsidRDefault="0034029D" w:rsidP="00DC1DE8">
                            <w:pPr>
                              <w:pStyle w:val="Code"/>
                            </w:pPr>
                            <w:r>
                              <w:t>function gemius_pending(i) { window[i] = window[i] || function() {var x = window[i+'_pdata'] = window[i+'_pdata'] || []; x[x.length]=Array.prototype.slice.call(arguments, 0);};};</w:t>
                            </w:r>
                          </w:p>
                          <w:p w14:paraId="6FEB4B46" w14:textId="77777777" w:rsidR="0034029D" w:rsidRDefault="0034029D" w:rsidP="00DC1DE8">
                            <w:pPr>
                              <w:pStyle w:val="Code"/>
                            </w:pPr>
                            <w:r>
                              <w:t>(function(cmds) { var c; while(c = cmds.pop()) gemius_pending(c)})(['gemius_cmd', 'gemius_hit', 'gemius_event', 'gemius_init', 'pp_gemius_hit', 'pp_gemius_event', 'pp_gemius_init']);</w:t>
                            </w:r>
                          </w:p>
                          <w:p w14:paraId="30B3A601" w14:textId="77777777" w:rsidR="0034029D" w:rsidRDefault="0034029D" w:rsidP="00DC1DE8">
                            <w:pPr>
                              <w:pStyle w:val="Code"/>
                            </w:pPr>
                            <w:r>
                              <w:t>window.pp_gemius_cmd = window.pp_gemius_cmd || window.gemius_cmd;</w:t>
                            </w:r>
                          </w:p>
                          <w:p w14:paraId="76F44BA7" w14:textId="77777777" w:rsidR="0034029D" w:rsidRDefault="0034029D" w:rsidP="00DC1DE8">
                            <w:pPr>
                              <w:pStyle w:val="Code"/>
                            </w:pPr>
                            <w:r>
                              <w:t>(function(d,t) {try {var gt=d.createElement(t),s=d.getElementsByTagName(t)[0],l='http'+((location.protocol=='https:')?'s':''); gt.setAttribute('async','async');</w:t>
                            </w:r>
                          </w:p>
                          <w:p w14:paraId="150736F6" w14:textId="02B5EF19" w:rsidR="0034029D" w:rsidRDefault="0034029D" w:rsidP="00DC1DE8">
                            <w:pPr>
                              <w:pStyle w:val="Code"/>
                            </w:pPr>
                            <w:proofErr w:type="spellStart"/>
                            <w:r>
                              <w:t>gt.setAttribute</w:t>
                            </w:r>
                            <w:proofErr w:type="spellEnd"/>
                            <w:r>
                              <w:t>('</w:t>
                            </w:r>
                            <w:proofErr w:type="spellStart"/>
                            <w:r>
                              <w:t>defer','defer</w:t>
                            </w:r>
                            <w:proofErr w:type="spellEnd"/>
                            <w:r>
                              <w:t xml:space="preserve">'); </w:t>
                            </w:r>
                            <w:proofErr w:type="spellStart"/>
                            <w:r>
                              <w:t>gt.src</w:t>
                            </w:r>
                            <w:proofErr w:type="spellEnd"/>
                            <w:r>
                              <w:t>=l+'://PREFIX.hit.gemius.pl/xgemius.</w:t>
                            </w:r>
                            <w:r w:rsidR="001D0DF8">
                              <w:t>min.</w:t>
                            </w:r>
                            <w:r>
                              <w:t xml:space="preserve">js'; </w:t>
                            </w:r>
                            <w:proofErr w:type="spellStart"/>
                            <w:r>
                              <w:t>s.parentNode.insertBefore</w:t>
                            </w:r>
                            <w:proofErr w:type="spellEnd"/>
                            <w:r>
                              <w:t>(</w:t>
                            </w:r>
                            <w:proofErr w:type="spellStart"/>
                            <w:r>
                              <w:t>gt,s</w:t>
                            </w:r>
                            <w:proofErr w:type="spellEnd"/>
                            <w:r>
                              <w:t>);} catch (e) {}})(document,'script');</w:t>
                            </w:r>
                          </w:p>
                          <w:p w14:paraId="50D4476B" w14:textId="77777777" w:rsidR="0034029D" w:rsidRPr="0079208B" w:rsidRDefault="0034029D" w:rsidP="00DC1DE8">
                            <w:pPr>
                              <w:pStyle w:val="Code"/>
                            </w:pPr>
                            <w:r>
                              <w:t xml:space="preserve">&lt;/script&gt;  </w:t>
                            </w:r>
                          </w:p>
                        </w:txbxContent>
                      </wps:txbx>
                      <wps:bodyPr rot="0" vert="horz" wrap="square" lIns="91440" tIns="45720" rIns="91440" bIns="45720" anchor="t" anchorCtr="0" upright="1">
                        <a:noAutofit/>
                      </wps:bodyPr>
                    </wps:wsp>
                  </a:graphicData>
                </a:graphic>
              </wp:inline>
            </w:drawing>
          </mc:Choice>
          <mc:Fallback>
            <w:pict>
              <v:shapetype w14:anchorId="21BC8539" id="_x0000_t202" coordsize="21600,21600" o:spt="202" path="m,l,21600r21600,l21600,xe">
                <v:stroke joinstyle="miter"/>
                <v:path gradientshapeok="t" o:connecttype="rect"/>
              </v:shapetype>
              <v:shape id="Text Box 44" o:spid="_x0000_s1026" type="#_x0000_t202" style="width:451.5pt;height: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">
                <v:textbox>
                  <w:txbxContent>
                    <w:p w14:paraId="440ACF5A" w14:textId="77777777" w:rsidR="0034029D" w:rsidRDefault="0034029D" w:rsidP="00DC1DE8">
                      <w:pPr>
                        <w:pStyle w:val="Code"/>
                      </w:pPr>
                      <w:r>
                        <w:t>&lt;script type="text/javascript"&gt;</w:t>
                      </w:r>
                    </w:p>
                    <w:p w14:paraId="6DC17AD9" w14:textId="77777777" w:rsidR="0034029D" w:rsidRDefault="0034029D" w:rsidP="00DC1DE8">
                      <w:pPr>
                        <w:pStyle w:val="Code"/>
                      </w:pPr>
                      <w:r>
                        <w:t>var pp_gemius_identifier = 'IDENTYFIKATOR';</w:t>
                      </w:r>
                    </w:p>
                    <w:p w14:paraId="3292B7CA" w14:textId="77777777" w:rsidR="0034029D" w:rsidRDefault="0034029D" w:rsidP="00DC1DE8">
                      <w:pPr>
                        <w:pStyle w:val="Code"/>
                      </w:pPr>
                      <w:r>
                        <w:t>// lines below shouldn't be edited</w:t>
                      </w:r>
                    </w:p>
                    <w:p w14:paraId="41A19C05" w14:textId="77777777" w:rsidR="0034029D" w:rsidRDefault="0034029D" w:rsidP="00DC1DE8">
                      <w:pPr>
                        <w:pStyle w:val="Code"/>
                      </w:pPr>
                      <w:r>
                        <w:t>function gemius_pending(i) { window[i] = window[i] || function() {var x = window[i+'_pdata'] = window[i+'_pdata'] || []; x[x.length]=Array.prototype.slice.call(arguments, 0);};};</w:t>
                      </w:r>
                    </w:p>
                    <w:p w14:paraId="6FEB4B46" w14:textId="77777777" w:rsidR="0034029D" w:rsidRDefault="0034029D" w:rsidP="00DC1DE8">
                      <w:pPr>
                        <w:pStyle w:val="Code"/>
                      </w:pPr>
                      <w:r>
                        <w:t>(function(cmds) { var c; while(c = cmds.pop()) gemius_pending(c)})(['gemius_cmd', 'gemius_hit', 'gemius_event', 'gemius_init', 'pp_gemius_hit', 'pp_gemius_event', 'pp_gemius_init']);</w:t>
                      </w:r>
                    </w:p>
                    <w:p w14:paraId="30B3A601" w14:textId="77777777" w:rsidR="0034029D" w:rsidRDefault="0034029D" w:rsidP="00DC1DE8">
                      <w:pPr>
                        <w:pStyle w:val="Code"/>
                      </w:pPr>
                      <w:r>
                        <w:t>window.pp_gemius_cmd = window.pp_gemius_cmd || window.gemius_cmd;</w:t>
                      </w:r>
                    </w:p>
                    <w:p w14:paraId="76F44BA7" w14:textId="77777777" w:rsidR="0034029D" w:rsidRDefault="0034029D" w:rsidP="00DC1DE8">
                      <w:pPr>
                        <w:pStyle w:val="Code"/>
                      </w:pPr>
                      <w:r>
                        <w:t>(function(d,t) {try {var gt=d.createElement(t),s=d.getElementsByTagName(t)[0],l='http'+((location.protocol=='https:')?'s':''); gt.setAttribute('async','async');</w:t>
                      </w:r>
                    </w:p>
                    <w:p w14:paraId="150736F6" w14:textId="02B5EF19" w:rsidR="0034029D" w:rsidRDefault="0034029D" w:rsidP="00DC1DE8">
                      <w:pPr>
                        <w:pStyle w:val="Code"/>
                      </w:pPr>
                      <w:proofErr w:type="spellStart"/>
                      <w:r>
                        <w:t>gt.setAttribute</w:t>
                      </w:r>
                      <w:proofErr w:type="spellEnd"/>
                      <w:r>
                        <w:t>('</w:t>
                      </w:r>
                      <w:proofErr w:type="spellStart"/>
                      <w:r>
                        <w:t>defer','defer</w:t>
                      </w:r>
                      <w:proofErr w:type="spellEnd"/>
                      <w:r>
                        <w:t xml:space="preserve">'); </w:t>
                      </w:r>
                      <w:proofErr w:type="spellStart"/>
                      <w:r>
                        <w:t>gt.src</w:t>
                      </w:r>
                      <w:proofErr w:type="spellEnd"/>
                      <w:r>
                        <w:t>=l+'://PREFIX.hit.gemius.pl/xgemius.</w:t>
                      </w:r>
                      <w:r w:rsidR="001D0DF8">
                        <w:t>min.</w:t>
                      </w:r>
                      <w:r>
                        <w:t xml:space="preserve">js'; </w:t>
                      </w:r>
                      <w:proofErr w:type="spellStart"/>
                      <w:r>
                        <w:t>s.parentNode.insertBefore</w:t>
                      </w:r>
                      <w:proofErr w:type="spellEnd"/>
                      <w:r>
                        <w:t>(</w:t>
                      </w:r>
                      <w:proofErr w:type="spellStart"/>
                      <w:r>
                        <w:t>gt,s</w:t>
                      </w:r>
                      <w:proofErr w:type="spellEnd"/>
                      <w:r>
                        <w:t>);} catch (e) {}})(document,'script');</w:t>
                      </w:r>
                    </w:p>
                    <w:p w14:paraId="50D4476B" w14:textId="77777777" w:rsidR="0034029D" w:rsidRPr="0079208B" w:rsidRDefault="0034029D" w:rsidP="00DC1DE8">
                      <w:pPr>
                        <w:pStyle w:val="Code"/>
                      </w:pPr>
                      <w:r>
                        <w:t xml:space="preserve">&lt;/script&gt;  </w:t>
                      </w:r>
                    </w:p>
                  </w:txbxContent>
                </v:textbox>
                <w10:anchorlock/>
              </v:shape>
            </w:pict>
          </mc:Fallback>
        </mc:AlternateContent>
      </w:r>
    </w:p>
    <w:p w14:paraId="44B853EB" w14:textId="77777777" w:rsidR="0034029D" w:rsidRPr="003B7FAE" w:rsidRDefault="0034029D" w:rsidP="00DC1DE8"/>
    <w:p w14:paraId="6E783177" w14:textId="77777777" w:rsidR="0034029D" w:rsidRPr="00DC1DE8" w:rsidRDefault="0034029D" w:rsidP="00DC1DE8">
      <w:pPr>
        <w:rPr>
          <w:u w:val="single"/>
        </w:rPr>
      </w:pPr>
      <w:r w:rsidRPr="00DC1DE8">
        <w:rPr>
          <w:u w:val="single"/>
        </w:rPr>
        <w:t>Uwagi:</w:t>
      </w:r>
    </w:p>
    <w:p w14:paraId="140E8CEE" w14:textId="77777777" w:rsidR="0034029D" w:rsidRPr="003B7FAE" w:rsidRDefault="0034029D" w:rsidP="00DC1DE8"/>
    <w:p w14:paraId="0D41531E" w14:textId="77777777" w:rsidR="0034029D" w:rsidRPr="003B7FAE" w:rsidRDefault="0034029D" w:rsidP="00DC1DE8">
      <w:r w:rsidRPr="003B7FAE">
        <w:t xml:space="preserve">Wyrażenie "IDENTYFIKATOR" należy zastąpić odpowiednim identyfikatorem skryptu pobranym z interfejsu PRISM, interfejsu </w:t>
      </w:r>
      <w:proofErr w:type="spellStart"/>
      <w:r w:rsidRPr="003B7FAE">
        <w:t>gacc</w:t>
      </w:r>
      <w:proofErr w:type="spellEnd"/>
      <w:r w:rsidRPr="003B7FAE">
        <w:t xml:space="preserve"> lub dostarczonym przez Firmę Badawczą.</w:t>
      </w:r>
    </w:p>
    <w:p w14:paraId="1E1E5269" w14:textId="77777777" w:rsidR="0034029D" w:rsidRPr="003B7FAE" w:rsidRDefault="0034029D" w:rsidP="00DC1DE8">
      <w:r w:rsidRPr="003B7FAE">
        <w:t xml:space="preserve">Wyrażenie "PREFIX" w wyrażeniu PREFIX.hit.gemius.pl należy zastąpić odpowiednią dla danego podmiotu nazwą </w:t>
      </w:r>
      <w:proofErr w:type="spellStart"/>
      <w:r w:rsidRPr="003B7FAE">
        <w:t>hitcollectora</w:t>
      </w:r>
      <w:proofErr w:type="spellEnd"/>
      <w:r w:rsidRPr="003B7FAE">
        <w:t xml:space="preserve"> (np. gapl.hit.gemius.pl).</w:t>
      </w:r>
    </w:p>
    <w:p w14:paraId="62B0216A" w14:textId="2F676CAE" w:rsidR="0034029D" w:rsidRPr="00863116" w:rsidRDefault="0034029D" w:rsidP="00DC1DE8">
      <w:pPr>
        <w:pStyle w:val="Gem1Tekst1"/>
        <w:numPr>
          <w:ilvl w:val="0"/>
          <w:numId w:val="3"/>
        </w:numPr>
      </w:pPr>
      <w:bookmarkStart w:id="12" w:name="_Toc165991655"/>
      <w:bookmarkStart w:id="13" w:name="_Toc179374970"/>
      <w:proofErr w:type="spellStart"/>
      <w:r w:rsidRPr="001A663F">
        <w:t>Skrypt</w:t>
      </w:r>
      <w:proofErr w:type="spellEnd"/>
      <w:r w:rsidRPr="001A663F">
        <w:t xml:space="preserve"> </w:t>
      </w:r>
      <w:proofErr w:type="spellStart"/>
      <w:r w:rsidRPr="001A663F">
        <w:t>główny</w:t>
      </w:r>
      <w:proofErr w:type="spellEnd"/>
      <w:r w:rsidRPr="001A663F">
        <w:t xml:space="preserve"> (</w:t>
      </w:r>
      <w:proofErr w:type="spellStart"/>
      <w:r w:rsidRPr="001A663F">
        <w:t>plik</w:t>
      </w:r>
      <w:proofErr w:type="spellEnd"/>
      <w:r w:rsidRPr="001A663F">
        <w:t xml:space="preserve"> xgemius.</w:t>
      </w:r>
      <w:r w:rsidR="001D0DF8">
        <w:t>min.</w:t>
      </w:r>
      <w:r w:rsidRPr="001A663F">
        <w:t>js):</w:t>
      </w:r>
      <w:bookmarkEnd w:id="12"/>
      <w:bookmarkEnd w:id="13"/>
    </w:p>
    <w:p w14:paraId="19FED79F" w14:textId="18F98F7B" w:rsidR="0034029D" w:rsidRPr="00863116" w:rsidRDefault="0034029D" w:rsidP="00DC1DE8">
      <w:r w:rsidRPr="00863116">
        <w:t xml:space="preserve">Aktualna, obowiązująca w danym momencie jako oficjalna wersja skryptu głównego w wersji służącej do audytu </w:t>
      </w:r>
      <w:proofErr w:type="spellStart"/>
      <w:r w:rsidRPr="00863116">
        <w:t>site-centric</w:t>
      </w:r>
      <w:proofErr w:type="spellEnd"/>
      <w:r w:rsidRPr="00863116">
        <w:t xml:space="preserve"> jest zawsze umieszczona na </w:t>
      </w:r>
      <w:proofErr w:type="spellStart"/>
      <w:r w:rsidRPr="00863116">
        <w:t>hitcollectorach</w:t>
      </w:r>
      <w:proofErr w:type="spellEnd"/>
      <w:r w:rsidRPr="00863116">
        <w:t xml:space="preserve"> firmy badawczej w lokalizacji </w:t>
      </w:r>
      <w:hyperlink r:id="rId13" w:history="1">
        <w:r w:rsidR="001D0DF8" w:rsidRPr="009C58FA">
          <w:rPr>
            <w:rStyle w:val="Hipercze"/>
          </w:rPr>
          <w:t xml:space="preserve"> http://PREFIX.hit.gemius.pl/xgemius.min.j</w:t>
        </w:r>
      </w:hyperlink>
      <w:r w:rsidRPr="00863116">
        <w:t>s</w:t>
      </w:r>
    </w:p>
    <w:p w14:paraId="60A2A8C1" w14:textId="77777777" w:rsidR="0034029D" w:rsidRDefault="0034029D" w:rsidP="00DC1DE8">
      <w:r w:rsidRPr="00863116">
        <w:t xml:space="preserve">(gdzie PREFIX oznacza nazwę </w:t>
      </w:r>
      <w:proofErr w:type="spellStart"/>
      <w:r w:rsidRPr="00863116">
        <w:t>hitcollectora</w:t>
      </w:r>
      <w:proofErr w:type="spellEnd"/>
      <w:r w:rsidRPr="00863116">
        <w:t xml:space="preserve"> np.  </w:t>
      </w:r>
      <w:proofErr w:type="spellStart"/>
      <w:r w:rsidRPr="00863116">
        <w:t>gapl</w:t>
      </w:r>
      <w:proofErr w:type="spellEnd"/>
      <w:r w:rsidRPr="00863116">
        <w:t>).</w:t>
      </w:r>
    </w:p>
    <w:p w14:paraId="47A560FF" w14:textId="77777777" w:rsidR="00DC1DE8" w:rsidRDefault="00DC1DE8" w:rsidP="00DC1DE8"/>
    <w:p w14:paraId="0A7681FA" w14:textId="77777777" w:rsidR="00DC1DE8" w:rsidRPr="00863116" w:rsidRDefault="00DC1DE8" w:rsidP="00DC1DE8"/>
    <w:p w14:paraId="5B30E494" w14:textId="77777777" w:rsidR="0034029D" w:rsidRDefault="0034029D" w:rsidP="00DC1DE8">
      <w:pPr>
        <w:pStyle w:val="Gem1Tekst1"/>
        <w:numPr>
          <w:ilvl w:val="0"/>
          <w:numId w:val="3"/>
        </w:numPr>
      </w:pPr>
      <w:r w:rsidRPr="006A2D5E">
        <w:t xml:space="preserve"> </w:t>
      </w:r>
      <w:bookmarkStart w:id="14" w:name="_Toc165991656"/>
      <w:bookmarkStart w:id="15" w:name="_Toc179374971"/>
      <w:r w:rsidRPr="006A2D5E">
        <w:t>Ładowanie zminifikowanego skryptu głównego.</w:t>
      </w:r>
      <w:bookmarkEnd w:id="14"/>
      <w:bookmarkEnd w:id="15"/>
    </w:p>
    <w:p w14:paraId="7DBDF441" w14:textId="542A640C" w:rsidR="0034029D" w:rsidRDefault="0034029D" w:rsidP="00DC1DE8">
      <w:r w:rsidRPr="00863116">
        <w:t xml:space="preserve">W celu poprawy wydajności witryny, </w:t>
      </w:r>
      <w:r w:rsidR="001D0DF8" w:rsidRPr="001D0DF8">
        <w:t xml:space="preserve">rekomendujemy korzystanie ze </w:t>
      </w:r>
      <w:proofErr w:type="spellStart"/>
      <w:r w:rsidR="001D0DF8" w:rsidRPr="001D0DF8">
        <w:t>zminifikowanej</w:t>
      </w:r>
      <w:proofErr w:type="spellEnd"/>
      <w:r w:rsidR="001D0DF8" w:rsidRPr="001D0DF8">
        <w:t xml:space="preserve"> wersji skryptu głównego. Wszystkie przykłady zamieszczone w tej dokumentacji będą zawierały rekomendowaną wersję skryptu (xgemius.min.js), oznaczoną poniżej:</w:t>
      </w:r>
    </w:p>
    <w:p w14:paraId="7B50506E" w14:textId="77777777" w:rsidR="0034029D" w:rsidRPr="00863116" w:rsidRDefault="0034029D" w:rsidP="00DC1DE8"/>
    <w:p w14:paraId="532A7EAD" w14:textId="77777777" w:rsidR="0034029D" w:rsidRDefault="0034029D" w:rsidP="00DC1DE8">
      <w:pPr>
        <w:rPr>
          <w:rFonts w:ascii="Calibri Light" w:hAnsi="Calibri Light"/>
        </w:rPr>
      </w:pPr>
      <w:r>
        <w:rPr>
          <w:noProof/>
        </w:rPr>
        <w:lastRenderedPageBreak/>
        <mc:AlternateContent>
          <mc:Choice Requires="wps">
            <w:drawing>
              <wp:inline distT="0" distB="0" distL="0" distR="0" wp14:anchorId="03763EBC" wp14:editId="3DF2C3A6">
                <wp:extent cx="6120765" cy="3092450"/>
                <wp:effectExtent l="0" t="0" r="13335" b="12700"/>
                <wp:docPr id="148652940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3092450"/>
                        </a:xfrm>
                        <a:prstGeom prst="rect">
                          <a:avLst/>
                        </a:prstGeom>
                        <a:solidFill>
                          <a:srgbClr val="FFFFFF"/>
                        </a:solidFill>
                        <a:ln w="9525">
                          <a:solidFill>
                            <a:srgbClr val="000000"/>
                          </a:solidFill>
                          <a:miter lim="800000"/>
                          <a:headEnd/>
                          <a:tailEnd/>
                        </a:ln>
                      </wps:spPr>
                      <wps:txbx>
                        <w:txbxContent>
                          <w:p w14:paraId="6862789A"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&lt;script type="text/javascript"&gt;</w:t>
                            </w:r>
                          </w:p>
                          <w:p w14:paraId="24B9A867"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var</w:t>
                            </w:r>
                            <w:r w:rsidRPr="00DC1DE8">
                              <w:rPr>
                                <w:rFonts w:ascii="Courier New" w:hAnsi="Courier New" w:cs="Courier New"/>
                                <w:lang w:val="en-US" w:eastAsia="pl-PL"/>
                              </w:rPr>
                              <w:t> </w:t>
                            </w:r>
                            <w:r w:rsidRPr="00DC1DE8">
                              <w:rPr>
                                <w:rFonts w:ascii="Courier New" w:hAnsi="Courier New" w:cs="Courier New"/>
                                <w:bdr w:val="none" w:sz="0" w:space="0" w:color="auto" w:frame="1"/>
                                <w:lang w:val="en-US" w:eastAsia="pl-PL"/>
                              </w:rPr>
                              <w:t>pp_gemius_identifier = 'IDENTYFIKATOR';</w:t>
                            </w:r>
                          </w:p>
                          <w:p w14:paraId="017E45F2"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 lines below shouldn't be edited</w:t>
                            </w:r>
                          </w:p>
                          <w:p w14:paraId="644E162D"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w:t>
                            </w:r>
                            <w:r w:rsidRPr="00DC1DE8">
                              <w:rPr>
                                <w:rFonts w:ascii="Courier New" w:hAnsi="Courier New" w:cs="Courier New"/>
                                <w:lang w:val="en-US" w:eastAsia="pl-PL"/>
                              </w:rPr>
                              <w:t> </w:t>
                            </w:r>
                            <w:r w:rsidRPr="00DC1DE8">
                              <w:rPr>
                                <w:rFonts w:ascii="Courier New" w:hAnsi="Courier New" w:cs="Courier New"/>
                                <w:bdr w:val="none" w:sz="0" w:space="0" w:color="auto" w:frame="1"/>
                                <w:lang w:val="en-US" w:eastAsia="pl-PL"/>
                              </w:rPr>
                              <w:t>gemius_pending(i) { window[i] = window[i] || function() {var</w:t>
                            </w:r>
                            <w:r w:rsidRPr="00DC1DE8">
                              <w:rPr>
                                <w:rFonts w:ascii="Courier New" w:hAnsi="Courier New" w:cs="Courier New"/>
                                <w:lang w:val="en-US" w:eastAsia="pl-PL"/>
                              </w:rPr>
                              <w:t> </w:t>
                            </w:r>
                            <w:r w:rsidRPr="00DC1DE8">
                              <w:rPr>
                                <w:rFonts w:ascii="Courier New" w:hAnsi="Courier New" w:cs="Courier New"/>
                                <w:bdr w:val="none" w:sz="0" w:space="0" w:color="auto" w:frame="1"/>
                                <w:lang w:val="en-US" w:eastAsia="pl-PL"/>
                              </w:rPr>
                              <w:t>x = window[i+'_pdata'] = window[i+'_pdata'] || []; x[x.length]=Array.prototype.slice.call(arguments, 0);};};</w:t>
                            </w:r>
                          </w:p>
                          <w:p w14:paraId="22B59E35"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(function(cmds) { var c; while(c = cmds.pop()) gemius_pending(c)})(['gemius_cmd', 'gemius_hit', 'gemius_event', 'gemius_init', 'pp_gemius_hit', 'pp_gemius_event', 'pp_gemius_init']);</w:t>
                            </w:r>
                          </w:p>
                          <w:p w14:paraId="2C831EBD"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window.pp_gemius_cmd = window.pp_gemius_cmd || window.gemius_cmd;</w:t>
                            </w:r>
                          </w:p>
                          <w:p w14:paraId="3D3EF713"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(function(d,t) {try {var gt=d.createElement(t),s=d.getElementsByTagName(t)[0],l='http'+((location.protocol=='https:')?'s':''); gt.setAttribute('async','async');</w:t>
                            </w:r>
                          </w:p>
                          <w:p w14:paraId="33997982"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gt.setAttribute('defer','defer'); gt.src=l+'://PREFIX.hit.gemius.pl/</w:t>
                            </w:r>
                            <w:r w:rsidRPr="00DC1DE8">
                              <w:rPr>
                                <w:rFonts w:ascii="Courier New" w:hAnsi="Courier New" w:cs="Courier New"/>
                                <w:b/>
                                <w:bCs/>
                                <w:bdr w:val="none" w:sz="0" w:space="0" w:color="auto" w:frame="1"/>
                                <w:lang w:val="en-US" w:eastAsia="pl-PL"/>
                              </w:rPr>
                              <w:t>xgemius.min.js'</w:t>
                            </w:r>
                            <w:r w:rsidRPr="00DC1DE8">
                              <w:rPr>
                                <w:rFonts w:ascii="Courier New" w:hAnsi="Courier New" w:cs="Courier New"/>
                                <w:bdr w:val="none" w:sz="0" w:space="0" w:color="auto" w:frame="1"/>
                                <w:lang w:val="en-US" w:eastAsia="pl-PL"/>
                              </w:rPr>
                              <w:t>; s.parentNode.insertBefore(gt,s);} catch (e) {}})(document,'script');</w:t>
                            </w:r>
                          </w:p>
                          <w:p w14:paraId="21D72F65" w14:textId="77777777" w:rsidR="0034029D" w:rsidRPr="00DC1DE8" w:rsidRDefault="0034029D" w:rsidP="00DC1DE8">
                            <w:pPr>
                              <w:rPr>
                                <w:rFonts w:ascii="Courier New" w:hAnsi="Courier New" w:cs="Courier New"/>
                                <w:lang w:eastAsia="pl-PL"/>
                              </w:rPr>
                            </w:pPr>
                            <w:r w:rsidRPr="00DC1DE8">
                              <w:rPr>
                                <w:rFonts w:ascii="Courier New" w:hAnsi="Courier New" w:cs="Courier New"/>
                                <w:bdr w:val="none" w:sz="0" w:space="0" w:color="auto" w:frame="1"/>
                                <w:lang w:eastAsia="pl-PL"/>
                              </w:rPr>
                              <w:t>&lt;/script&gt;  </w:t>
                            </w:r>
                          </w:p>
                          <w:p w14:paraId="5741EDE3" w14:textId="77777777" w:rsidR="0034029D" w:rsidRPr="0079208B" w:rsidRDefault="0034029D" w:rsidP="00DC1DE8">
                            <w:pPr>
                              <w:pStyle w:val="Code"/>
                            </w:pPr>
                          </w:p>
                        </w:txbxContent>
                      </wps:txbx>
                      <wps:bodyPr rot="0" vert="horz" wrap="square" lIns="91440" tIns="45720" rIns="91440" bIns="45720" anchor="t" anchorCtr="0" upright="1">
                        <a:noAutofit/>
                      </wps:bodyPr>
                    </wps:wsp>
                  </a:graphicData>
                </a:graphic>
              </wp:inline>
            </w:drawing>
          </mc:Choice>
          <mc:Fallback>
            <w:pict>
              <v:shape w14:anchorId="03763EBC" id="_x0000_s1027" type="#_x0000_t202" style="width:481.9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">
                <v:textbox>
                  <w:txbxContent>
                    <w:p w14:paraId="6862789A"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&lt;script type="text/javascript"&gt;</w:t>
                      </w:r>
                    </w:p>
                    <w:p w14:paraId="24B9A867"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var</w:t>
                      </w:r>
                      <w:r w:rsidRPr="00DC1DE8">
                        <w:rPr>
                          <w:rFonts w:ascii="Courier New" w:hAnsi="Courier New" w:cs="Courier New"/>
                          <w:lang w:val="en-US" w:eastAsia="pl-PL"/>
                        </w:rPr>
                        <w:t> </w:t>
                      </w:r>
                      <w:r w:rsidRPr="00DC1DE8">
                        <w:rPr>
                          <w:rFonts w:ascii="Courier New" w:hAnsi="Courier New" w:cs="Courier New"/>
                          <w:bdr w:val="none" w:sz="0" w:space="0" w:color="auto" w:frame="1"/>
                          <w:lang w:val="en-US" w:eastAsia="pl-PL"/>
                        </w:rPr>
                        <w:t>pp_gemius_identifier = 'IDENTYFIKATOR';</w:t>
                      </w:r>
                    </w:p>
                    <w:p w14:paraId="017E45F2"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 lines below shouldn't be edited</w:t>
                      </w:r>
                    </w:p>
                    <w:p w14:paraId="644E162D"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w:t>
                      </w:r>
                      <w:r w:rsidRPr="00DC1DE8">
                        <w:rPr>
                          <w:rFonts w:ascii="Courier New" w:hAnsi="Courier New" w:cs="Courier New"/>
                          <w:lang w:val="en-US" w:eastAsia="pl-PL"/>
                        </w:rPr>
                        <w:t> </w:t>
                      </w:r>
                      <w:r w:rsidRPr="00DC1DE8">
                        <w:rPr>
                          <w:rFonts w:ascii="Courier New" w:hAnsi="Courier New" w:cs="Courier New"/>
                          <w:bdr w:val="none" w:sz="0" w:space="0" w:color="auto" w:frame="1"/>
                          <w:lang w:val="en-US" w:eastAsia="pl-PL"/>
                        </w:rPr>
                        <w:t>gemius_pending(i) { window[i] = window[i] || function() {var</w:t>
                      </w:r>
                      <w:r w:rsidRPr="00DC1DE8">
                        <w:rPr>
                          <w:rFonts w:ascii="Courier New" w:hAnsi="Courier New" w:cs="Courier New"/>
                          <w:lang w:val="en-US" w:eastAsia="pl-PL"/>
                        </w:rPr>
                        <w:t> </w:t>
                      </w:r>
                      <w:r w:rsidRPr="00DC1DE8">
                        <w:rPr>
                          <w:rFonts w:ascii="Courier New" w:hAnsi="Courier New" w:cs="Courier New"/>
                          <w:bdr w:val="none" w:sz="0" w:space="0" w:color="auto" w:frame="1"/>
                          <w:lang w:val="en-US" w:eastAsia="pl-PL"/>
                        </w:rPr>
                        <w:t>x = window[i+'_pdata'] = window[i+'_pdata'] || []; x[x.length]=Array.prototype.slice.call(arguments, 0);};};</w:t>
                      </w:r>
                    </w:p>
                    <w:p w14:paraId="22B59E35"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(function(cmds) { var c; while(c = cmds.pop()) gemius_pending(c)})(['gemius_cmd', 'gemius_hit', 'gemius_event', 'gemius_init', 'pp_gemius_hit', 'pp_gemius_event', 'pp_gemius_init']);</w:t>
                      </w:r>
                    </w:p>
                    <w:p w14:paraId="2C831EBD"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window.pp_gemius_cmd = window.pp_gemius_cmd || window.gemius_cmd;</w:t>
                      </w:r>
                    </w:p>
                    <w:p w14:paraId="3D3EF713"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(function(d,t) {try {var gt=d.createElement(t),s=d.getElementsByTagName(t)[0],l='http'+((location.protocol=='https:')?'s':''); gt.setAttribute('async','async');</w:t>
                      </w:r>
                    </w:p>
                    <w:p w14:paraId="33997982"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gt.setAttribute('defer','defer'); gt.src=l+'://PREFIX.hit.gemius.pl/</w:t>
                      </w:r>
                      <w:r w:rsidRPr="00DC1DE8">
                        <w:rPr>
                          <w:rFonts w:ascii="Courier New" w:hAnsi="Courier New" w:cs="Courier New"/>
                          <w:b/>
                          <w:bCs/>
                          <w:bdr w:val="none" w:sz="0" w:space="0" w:color="auto" w:frame="1"/>
                          <w:lang w:val="en-US" w:eastAsia="pl-PL"/>
                        </w:rPr>
                        <w:t>xgemius.min.js'</w:t>
                      </w:r>
                      <w:r w:rsidRPr="00DC1DE8">
                        <w:rPr>
                          <w:rFonts w:ascii="Courier New" w:hAnsi="Courier New" w:cs="Courier New"/>
                          <w:bdr w:val="none" w:sz="0" w:space="0" w:color="auto" w:frame="1"/>
                          <w:lang w:val="en-US" w:eastAsia="pl-PL"/>
                        </w:rPr>
                        <w:t>; s.parentNode.insertBefore(gt,s);} catch (e) {}})(document,'script');</w:t>
                      </w:r>
                    </w:p>
                    <w:p w14:paraId="21D72F65" w14:textId="77777777" w:rsidR="0034029D" w:rsidRPr="00DC1DE8" w:rsidRDefault="0034029D" w:rsidP="00DC1DE8">
                      <w:pPr>
                        <w:rPr>
                          <w:rFonts w:ascii="Courier New" w:hAnsi="Courier New" w:cs="Courier New"/>
                          <w:lang w:eastAsia="pl-PL"/>
                        </w:rPr>
                      </w:pPr>
                      <w:r w:rsidRPr="00DC1DE8">
                        <w:rPr>
                          <w:rFonts w:ascii="Courier New" w:hAnsi="Courier New" w:cs="Courier New"/>
                          <w:bdr w:val="none" w:sz="0" w:space="0" w:color="auto" w:frame="1"/>
                          <w:lang w:eastAsia="pl-PL"/>
                        </w:rPr>
                        <w:t>&lt;/script&gt;  </w:t>
                      </w:r>
                    </w:p>
                    <w:p w14:paraId="5741EDE3" w14:textId="77777777" w:rsidR="0034029D" w:rsidRPr="0079208B" w:rsidRDefault="0034029D" w:rsidP="00DC1DE8">
                      <w:pPr>
                        <w:pStyle w:val="Code"/>
                      </w:pPr>
                    </w:p>
                  </w:txbxContent>
                </v:textbox>
                <w10:anchorlock/>
              </v:shape>
            </w:pict>
          </mc:Fallback>
        </mc:AlternateContent>
      </w:r>
    </w:p>
    <w:p w14:paraId="0FB785AC" w14:textId="77777777" w:rsidR="001D0DF8" w:rsidRDefault="001D0DF8" w:rsidP="00DC1DE8"/>
    <w:p w14:paraId="488892E7" w14:textId="5C49A122" w:rsidR="001D0DF8" w:rsidRPr="001D0DF8" w:rsidRDefault="001D0DF8" w:rsidP="00DC1DE8">
      <w:r w:rsidRPr="001D0DF8">
        <w:t xml:space="preserve">Aby zaktualizować starszą wersję skryptu do wersji </w:t>
      </w:r>
      <w:proofErr w:type="spellStart"/>
      <w:r w:rsidRPr="001D0DF8">
        <w:t>zminifikowanej</w:t>
      </w:r>
      <w:proofErr w:type="spellEnd"/>
      <w:r w:rsidRPr="001D0DF8">
        <w:t>, należy zmienić ścieżkę źródłową skryptu głównego w zamieszczonym w kodzie strony skrypcie zliczającym z xgemius.js na xgemius.min.js.</w:t>
      </w:r>
    </w:p>
    <w:p w14:paraId="678E0766" w14:textId="5FFD2739" w:rsidR="0034029D" w:rsidRPr="0036470C" w:rsidRDefault="0034029D" w:rsidP="00DC1DE8">
      <w:pPr>
        <w:pStyle w:val="Gem1Tekst1"/>
        <w:numPr>
          <w:ilvl w:val="0"/>
          <w:numId w:val="3"/>
        </w:numPr>
      </w:pPr>
      <w:bookmarkStart w:id="16" w:name="_Toc165991657"/>
      <w:bookmarkStart w:id="17" w:name="_Toc179374972"/>
      <w:r w:rsidRPr="001A663F">
        <w:t>Odsłony częściowe</w:t>
      </w:r>
      <w:bookmarkEnd w:id="16"/>
      <w:bookmarkEnd w:id="17"/>
    </w:p>
    <w:p w14:paraId="4EBECDD0" w14:textId="77777777" w:rsidR="0034029D" w:rsidRPr="0036470C" w:rsidRDefault="0034029D" w:rsidP="00DC1DE8">
      <w:r w:rsidRPr="0036470C">
        <w:rPr>
          <w:i/>
        </w:rPr>
        <w:t xml:space="preserve">Skrypt audytowy </w:t>
      </w:r>
      <w:r w:rsidRPr="0036470C">
        <w:t xml:space="preserve">zawiera wbudowaną funkcję </w:t>
      </w:r>
      <w:proofErr w:type="spellStart"/>
      <w:r>
        <w:t>pp_</w:t>
      </w:r>
      <w:r w:rsidRPr="0036470C">
        <w:rPr>
          <w:i/>
        </w:rPr>
        <w:t>gemius_hit</w:t>
      </w:r>
      <w:proofErr w:type="spellEnd"/>
      <w:r w:rsidRPr="0036470C">
        <w:rPr>
          <w:i/>
        </w:rPr>
        <w:t xml:space="preserve"> </w:t>
      </w:r>
      <w:r w:rsidRPr="0036470C">
        <w:t xml:space="preserve">służącą do przesyłania odsłon wyczerpujących definicję odsłony częściowej. Wywołanie funkcji dokonuje się poprzez umieszczenie w kodzie zapisu postaci </w:t>
      </w:r>
      <w:proofErr w:type="spellStart"/>
      <w:r>
        <w:t>pp_</w:t>
      </w:r>
      <w:r w:rsidRPr="0036470C">
        <w:rPr>
          <w:rFonts w:eastAsiaTheme="minorEastAsia"/>
        </w:rPr>
        <w:t>gemius_hit</w:t>
      </w:r>
      <w:proofErr w:type="spellEnd"/>
      <w:r w:rsidRPr="0036470C">
        <w:rPr>
          <w:rFonts w:eastAsiaTheme="minorEastAsia"/>
        </w:rPr>
        <w:t>('IDENTYFIKATOR');</w:t>
      </w:r>
    </w:p>
    <w:p w14:paraId="08EA84C6" w14:textId="77777777" w:rsidR="0034029D" w:rsidRPr="005D1859" w:rsidRDefault="0034029D" w:rsidP="00DC1DE8">
      <w:r w:rsidRPr="0036470C">
        <w:t xml:space="preserve">Odsłony częściowe na stronie zawierającej elementy </w:t>
      </w:r>
      <w:proofErr w:type="spellStart"/>
      <w:r w:rsidRPr="0036470C">
        <w:t>flashowe</w:t>
      </w:r>
      <w:proofErr w:type="spellEnd"/>
      <w:r w:rsidRPr="0036470C">
        <w:t xml:space="preserve"> bądź </w:t>
      </w:r>
      <w:proofErr w:type="spellStart"/>
      <w:r w:rsidRPr="0036470C">
        <w:t>ajaxowe</w:t>
      </w:r>
      <w:proofErr w:type="spellEnd"/>
      <w:r w:rsidRPr="0036470C">
        <w:t>, na której został wczytany skrypt główny można przesłać odpowiednio.</w:t>
      </w:r>
    </w:p>
    <w:p w14:paraId="647DFF73" w14:textId="04F617D8" w:rsidR="0034029D" w:rsidRPr="0036470C" w:rsidRDefault="0034029D" w:rsidP="00DC1DE8">
      <w:pPr>
        <w:pStyle w:val="Gem1Tekst1"/>
        <w:numPr>
          <w:ilvl w:val="0"/>
          <w:numId w:val="3"/>
        </w:numPr>
      </w:pPr>
      <w:bookmarkStart w:id="18" w:name="_Toc165991658"/>
      <w:bookmarkStart w:id="19" w:name="_Toc179374973"/>
      <w:r w:rsidRPr="001A663F">
        <w:t>Wywołanie dla stron z elementami AJAX:</w:t>
      </w:r>
      <w:bookmarkEnd w:id="18"/>
      <w:bookmarkEnd w:id="19"/>
    </w:p>
    <w:p w14:paraId="50BDCCD9" w14:textId="77777777" w:rsidR="0034029D" w:rsidRPr="00CD7301" w:rsidRDefault="0034029D" w:rsidP="00DC1DE8">
      <w:pPr>
        <w:rPr>
          <w:b/>
          <w:bCs/>
          <w:color w:val="00B0B9"/>
          <w:sz w:val="28"/>
          <w:szCs w:val="28"/>
          <w:lang w:val="en-US"/>
        </w:rPr>
      </w:pPr>
      <w:r w:rsidRPr="00CD7301">
        <w:rPr>
          <w:lang w:val="en-US"/>
        </w:rPr>
        <w:t xml:space="preserve">&lt;a </w:t>
      </w:r>
      <w:proofErr w:type="spellStart"/>
      <w:r w:rsidRPr="00CD7301">
        <w:rPr>
          <w:lang w:val="en-US"/>
        </w:rPr>
        <w:t>href</w:t>
      </w:r>
      <w:proofErr w:type="spellEnd"/>
      <w:r w:rsidRPr="00CD7301">
        <w:rPr>
          <w:lang w:val="en-US"/>
        </w:rPr>
        <w:t>="TARGET_ADDRESS" onclick= "</w:t>
      </w:r>
      <w:proofErr w:type="spellStart"/>
      <w:r w:rsidRPr="00CD7301">
        <w:rPr>
          <w:lang w:val="en-US"/>
        </w:rPr>
        <w:t>pp_gemius_hit</w:t>
      </w:r>
      <w:proofErr w:type="spellEnd"/>
      <w:r w:rsidRPr="00CD7301">
        <w:rPr>
          <w:lang w:val="en-US"/>
        </w:rPr>
        <w:t xml:space="preserve"> ('IDENTYFIKATOR') "&gt;LINK&lt;/a&gt;</w:t>
      </w:r>
    </w:p>
    <w:p w14:paraId="6E3CD568" w14:textId="651C4A38" w:rsidR="0034029D" w:rsidRPr="0036470C" w:rsidRDefault="0034029D" w:rsidP="00DC1DE8">
      <w:pPr>
        <w:pStyle w:val="Gem1Tekst1"/>
        <w:numPr>
          <w:ilvl w:val="0"/>
          <w:numId w:val="3"/>
        </w:numPr>
      </w:pPr>
      <w:bookmarkStart w:id="20" w:name="_Toc165991659"/>
      <w:bookmarkStart w:id="21" w:name="_Toc179374974"/>
      <w:r w:rsidRPr="001A663F">
        <w:t>Wywołanie dla stron z elementami FLASH:</w:t>
      </w:r>
      <w:bookmarkEnd w:id="20"/>
      <w:bookmarkEnd w:id="21"/>
    </w:p>
    <w:p w14:paraId="2ED3DD6F" w14:textId="77777777" w:rsidR="0034029D" w:rsidRPr="00CD7301" w:rsidRDefault="0034029D" w:rsidP="00DC1DE8">
      <w:pPr>
        <w:rPr>
          <w:lang w:val="en-US"/>
        </w:rPr>
      </w:pPr>
      <w:r w:rsidRPr="00CD7301">
        <w:rPr>
          <w:lang w:val="en-US"/>
        </w:rPr>
        <w:t>on (release){</w:t>
      </w:r>
    </w:p>
    <w:p w14:paraId="10E2BF79" w14:textId="77777777" w:rsidR="0034029D" w:rsidRPr="00CD7301" w:rsidRDefault="0034029D" w:rsidP="00DC1DE8">
      <w:pPr>
        <w:rPr>
          <w:lang w:val="en-US"/>
        </w:rPr>
      </w:pPr>
      <w:proofErr w:type="spellStart"/>
      <w:r w:rsidRPr="00CD7301">
        <w:rPr>
          <w:lang w:val="en-US"/>
        </w:rPr>
        <w:t>getURL</w:t>
      </w:r>
      <w:proofErr w:type="spellEnd"/>
      <w:r w:rsidRPr="00CD7301">
        <w:rPr>
          <w:lang w:val="en-US"/>
        </w:rPr>
        <w:t>("</w:t>
      </w:r>
      <w:proofErr w:type="spellStart"/>
      <w:r w:rsidRPr="00CD7301">
        <w:rPr>
          <w:lang w:val="en-US"/>
        </w:rPr>
        <w:t>javascript</w:t>
      </w:r>
      <w:proofErr w:type="spellEnd"/>
      <w:r w:rsidRPr="00CD7301">
        <w:rPr>
          <w:lang w:val="en-US"/>
        </w:rPr>
        <w:t xml:space="preserve">: </w:t>
      </w:r>
      <w:proofErr w:type="spellStart"/>
      <w:r w:rsidRPr="00CD7301">
        <w:rPr>
          <w:lang w:val="en-US"/>
        </w:rPr>
        <w:t>pp_gemius_hit</w:t>
      </w:r>
      <w:proofErr w:type="spellEnd"/>
      <w:r w:rsidRPr="00CD7301">
        <w:rPr>
          <w:lang w:val="en-US"/>
        </w:rPr>
        <w:t>(IDENTYFIKATOR)");}</w:t>
      </w:r>
    </w:p>
    <w:p w14:paraId="65D837C2" w14:textId="77777777" w:rsidR="0034029D" w:rsidRPr="0036470C" w:rsidRDefault="0034029D" w:rsidP="00DC1DE8">
      <w:pPr>
        <w:rPr>
          <w:lang w:val="en-US"/>
        </w:rPr>
      </w:pPr>
    </w:p>
    <w:p w14:paraId="32DFED29" w14:textId="6FFD5AE2" w:rsidR="0034029D" w:rsidRPr="0036470C" w:rsidRDefault="0034029D" w:rsidP="00DC1DE8">
      <w:r w:rsidRPr="0036470C">
        <w:t xml:space="preserve">W obydwu przypadkach wyrażenie IDENTYFIKATOR należy zastąpić odpowiednim identyfikatorem skryptu audytowego. Natomiast wyrażenia TARGET_ADDRESS i LINK należy zastąpić odpowiednimi adresami </w:t>
      </w:r>
      <w:r w:rsidR="00DC1DE8">
        <w:br/>
      </w:r>
      <w:r w:rsidRPr="0036470C">
        <w:t>i opisem w zgodzie z wytycznymi przesłanymi przez firmę badawczą w odpowiedzi na zgłoszenie przez właściciela witryny potrzeby pomiaru odsłon częściowych. Jednocześnie w obydwu tych przypadkach musi nastąpić wcześniejsze wczytanie skryptu głównego i przesłanie odsłony pełnej związanej z załadowaniem treści witryny</w:t>
      </w:r>
      <w:r>
        <w:t>.</w:t>
      </w:r>
    </w:p>
    <w:p w14:paraId="539A1602" w14:textId="77777777" w:rsidR="0034029D" w:rsidRDefault="0034029D" w:rsidP="00DC1DE8">
      <w:r w:rsidRPr="0036470C">
        <w:lastRenderedPageBreak/>
        <w:t xml:space="preserve">W przypadku, gdy witryna wczytuje jednocześnie elementy </w:t>
      </w:r>
      <w:proofErr w:type="spellStart"/>
      <w:r w:rsidRPr="0036470C">
        <w:t>ajaxowe</w:t>
      </w:r>
      <w:proofErr w:type="spellEnd"/>
      <w:r w:rsidRPr="0036470C">
        <w:t xml:space="preserve"> lub </w:t>
      </w:r>
      <w:proofErr w:type="spellStart"/>
      <w:r w:rsidRPr="0036470C">
        <w:t>flashowe</w:t>
      </w:r>
      <w:proofErr w:type="spellEnd"/>
      <w:r w:rsidRPr="0036470C">
        <w:t>, które przesyłają odsłony częściowe, uczestnik badania powinien usunąć IDENTYFIKATOR z wklejki skryptu zliczającego i nie przesyłać odsłony pełnej</w:t>
      </w:r>
      <w:r>
        <w:t>.</w:t>
      </w:r>
    </w:p>
    <w:p w14:paraId="594B3BF1" w14:textId="77777777" w:rsidR="0034029D" w:rsidRDefault="0034029D" w:rsidP="00DC1DE8"/>
    <w:p w14:paraId="36477800" w14:textId="77777777" w:rsidR="0034029D" w:rsidRDefault="0034029D" w:rsidP="00DC1DE8">
      <w:pPr>
        <w:rPr>
          <w:lang w:val="en-US"/>
        </w:rPr>
      </w:pPr>
      <w:r>
        <w:rPr>
          <w:noProof/>
        </w:rPr>
        <mc:AlternateContent>
          <mc:Choice Requires="wps">
            <w:drawing>
              <wp:inline distT="0" distB="0" distL="0" distR="0" wp14:anchorId="514F7C5E" wp14:editId="540E3A6C">
                <wp:extent cx="6120765" cy="2914650"/>
                <wp:effectExtent l="0" t="0" r="13335" b="19050"/>
                <wp:docPr id="123098868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2914650"/>
                        </a:xfrm>
                        <a:prstGeom prst="rect">
                          <a:avLst/>
                        </a:prstGeom>
                        <a:solidFill>
                          <a:srgbClr val="FFFFFF"/>
                        </a:solidFill>
                        <a:ln w="9525">
                          <a:solidFill>
                            <a:srgbClr val="000000"/>
                          </a:solidFill>
                          <a:miter lim="800000"/>
                          <a:headEnd/>
                          <a:tailEnd/>
                        </a:ln>
                      </wps:spPr>
                      <wps:txbx>
                        <w:txbxContent>
                          <w:p w14:paraId="73226DBF" w14:textId="77777777" w:rsidR="0034029D" w:rsidRPr="00DC1DE8" w:rsidRDefault="0034029D" w:rsidP="00DC1DE8">
                            <w:pPr>
                              <w:rPr>
                                <w:rFonts w:ascii="Courier New" w:hAnsi="Courier New" w:cs="Courier New"/>
                                <w:lang w:val="en-US" w:eastAsia="pl-PL"/>
                              </w:rPr>
                            </w:pPr>
                            <w:r w:rsidRPr="00F463FF">
                              <w:rPr>
                                <w:bdr w:val="none" w:sz="0" w:space="0" w:color="auto" w:frame="1"/>
                                <w:lang w:val="en-US" w:eastAsia="pl-PL"/>
                              </w:rPr>
                              <w:t>&lt;</w:t>
                            </w:r>
                            <w:r w:rsidRPr="00DC1DE8">
                              <w:rPr>
                                <w:rFonts w:ascii="Courier New" w:hAnsi="Courier New" w:cs="Courier New"/>
                                <w:bdr w:val="none" w:sz="0" w:space="0" w:color="auto" w:frame="1"/>
                                <w:lang w:val="en-US" w:eastAsia="pl-PL"/>
                              </w:rPr>
                              <w:t>script type="text/javascript"&gt;</w:t>
                            </w:r>
                          </w:p>
                          <w:p w14:paraId="0AD91E38"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 lines below shouldn't be edited</w:t>
                            </w:r>
                          </w:p>
                          <w:p w14:paraId="4668F820"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w:t>
                            </w:r>
                            <w:r w:rsidRPr="00DC1DE8">
                              <w:rPr>
                                <w:rFonts w:ascii="Courier New" w:hAnsi="Courier New" w:cs="Courier New"/>
                                <w:lang w:val="en-US" w:eastAsia="pl-PL"/>
                              </w:rPr>
                              <w:t> </w:t>
                            </w:r>
                            <w:r w:rsidRPr="00DC1DE8">
                              <w:rPr>
                                <w:rFonts w:ascii="Courier New" w:hAnsi="Courier New" w:cs="Courier New"/>
                                <w:bdr w:val="none" w:sz="0" w:space="0" w:color="auto" w:frame="1"/>
                                <w:lang w:val="en-US" w:eastAsia="pl-PL"/>
                              </w:rPr>
                              <w:t>gemius_pending(i) { window[i] = window[i] || function() {var</w:t>
                            </w:r>
                            <w:r w:rsidRPr="00DC1DE8">
                              <w:rPr>
                                <w:rFonts w:ascii="Courier New" w:hAnsi="Courier New" w:cs="Courier New"/>
                                <w:lang w:val="en-US" w:eastAsia="pl-PL"/>
                              </w:rPr>
                              <w:t> </w:t>
                            </w:r>
                            <w:r w:rsidRPr="00DC1DE8">
                              <w:rPr>
                                <w:rFonts w:ascii="Courier New" w:hAnsi="Courier New" w:cs="Courier New"/>
                                <w:bdr w:val="none" w:sz="0" w:space="0" w:color="auto" w:frame="1"/>
                                <w:lang w:val="en-US" w:eastAsia="pl-PL"/>
                              </w:rPr>
                              <w:t>x = window[i+'_pdata'] = window[i+'_pdata'] || []; x[x.length]=Array.prototype.slice.call(arguments, 0);};};</w:t>
                            </w:r>
                          </w:p>
                          <w:p w14:paraId="4403BCCA"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(function(cmds) { var c; while(c = cmds.pop()) gemius_pending(c)})(['gemius_cmd', 'gemius_hit', 'gemius_event', 'gemius_init', 'pp_gemius_hit', 'pp_gemius_event', 'pp_gemius_init']);</w:t>
                            </w:r>
                          </w:p>
                          <w:p w14:paraId="5E6E7111"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window.pp_gemius_cmd = window.pp_gemius_cmd || window.gemius_cmd;</w:t>
                            </w:r>
                          </w:p>
                          <w:p w14:paraId="4DF4714A"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(function(d,t) {try {var gt=d.createElement(t),s=d.getElementsByTagName(t)[0],l='http'+((location.protocol=='https:')?'s':''); gt.setAttribute('async','async');</w:t>
                            </w:r>
                          </w:p>
                          <w:p w14:paraId="35AB151A" w14:textId="72FC13E4" w:rsidR="0034029D" w:rsidRPr="00DC1DE8" w:rsidRDefault="0034029D" w:rsidP="00DC1DE8">
                            <w:pPr>
                              <w:rPr>
                                <w:rFonts w:ascii="Courier New" w:hAnsi="Courier New" w:cs="Courier New"/>
                                <w:lang w:val="en-US" w:eastAsia="pl-PL"/>
                              </w:rPr>
                            </w:pPr>
                            <w:proofErr w:type="spellStart"/>
                            <w:r w:rsidRPr="00DC1DE8">
                              <w:rPr>
                                <w:rFonts w:ascii="Courier New" w:hAnsi="Courier New" w:cs="Courier New"/>
                                <w:bdr w:val="none" w:sz="0" w:space="0" w:color="auto" w:frame="1"/>
                                <w:lang w:val="en-US" w:eastAsia="pl-PL"/>
                              </w:rPr>
                              <w:t>gt.setAttribute</w:t>
                            </w:r>
                            <w:proofErr w:type="spellEnd"/>
                            <w:r w:rsidRPr="00DC1DE8">
                              <w:rPr>
                                <w:rFonts w:ascii="Courier New" w:hAnsi="Courier New" w:cs="Courier New"/>
                                <w:bdr w:val="none" w:sz="0" w:space="0" w:color="auto" w:frame="1"/>
                                <w:lang w:val="en-US" w:eastAsia="pl-PL"/>
                              </w:rPr>
                              <w:t>('</w:t>
                            </w:r>
                            <w:proofErr w:type="spellStart"/>
                            <w:r w:rsidRPr="00DC1DE8">
                              <w:rPr>
                                <w:rFonts w:ascii="Courier New" w:hAnsi="Courier New" w:cs="Courier New"/>
                                <w:bdr w:val="none" w:sz="0" w:space="0" w:color="auto" w:frame="1"/>
                                <w:lang w:val="en-US" w:eastAsia="pl-PL"/>
                              </w:rPr>
                              <w:t>defer','defer</w:t>
                            </w:r>
                            <w:proofErr w:type="spellEnd"/>
                            <w:r w:rsidRPr="00DC1DE8">
                              <w:rPr>
                                <w:rFonts w:ascii="Courier New" w:hAnsi="Courier New" w:cs="Courier New"/>
                                <w:bdr w:val="none" w:sz="0" w:space="0" w:color="auto" w:frame="1"/>
                                <w:lang w:val="en-US" w:eastAsia="pl-PL"/>
                              </w:rPr>
                              <w:t xml:space="preserve">'); </w:t>
                            </w:r>
                            <w:proofErr w:type="spellStart"/>
                            <w:r w:rsidRPr="00DC1DE8">
                              <w:rPr>
                                <w:rFonts w:ascii="Courier New" w:hAnsi="Courier New" w:cs="Courier New"/>
                                <w:bdr w:val="none" w:sz="0" w:space="0" w:color="auto" w:frame="1"/>
                                <w:lang w:val="en-US" w:eastAsia="pl-PL"/>
                              </w:rPr>
                              <w:t>gt.src</w:t>
                            </w:r>
                            <w:proofErr w:type="spellEnd"/>
                            <w:r w:rsidRPr="00DC1DE8">
                              <w:rPr>
                                <w:rFonts w:ascii="Courier New" w:hAnsi="Courier New" w:cs="Courier New"/>
                                <w:bdr w:val="none" w:sz="0" w:space="0" w:color="auto" w:frame="1"/>
                                <w:lang w:val="en-US" w:eastAsia="pl-PL"/>
                              </w:rPr>
                              <w:t>=l+'://PREFIX.hit.gemius.pl/xgemius.</w:t>
                            </w:r>
                            <w:r w:rsidR="001D0DF8">
                              <w:rPr>
                                <w:rFonts w:ascii="Courier New" w:hAnsi="Courier New" w:cs="Courier New"/>
                                <w:bdr w:val="none" w:sz="0" w:space="0" w:color="auto" w:frame="1"/>
                                <w:lang w:val="en-US" w:eastAsia="pl-PL"/>
                              </w:rPr>
                              <w:t>min.</w:t>
                            </w:r>
                            <w:r w:rsidRPr="00DC1DE8">
                              <w:rPr>
                                <w:rFonts w:ascii="Courier New" w:hAnsi="Courier New" w:cs="Courier New"/>
                                <w:bdr w:val="none" w:sz="0" w:space="0" w:color="auto" w:frame="1"/>
                                <w:lang w:val="en-US" w:eastAsia="pl-PL"/>
                              </w:rPr>
                              <w:t xml:space="preserve">js'; </w:t>
                            </w:r>
                            <w:proofErr w:type="spellStart"/>
                            <w:r w:rsidRPr="00DC1DE8">
                              <w:rPr>
                                <w:rFonts w:ascii="Courier New" w:hAnsi="Courier New" w:cs="Courier New"/>
                                <w:bdr w:val="none" w:sz="0" w:space="0" w:color="auto" w:frame="1"/>
                                <w:lang w:val="en-US" w:eastAsia="pl-PL"/>
                              </w:rPr>
                              <w:t>s.parentNode.insertBefore</w:t>
                            </w:r>
                            <w:proofErr w:type="spellEnd"/>
                            <w:r w:rsidRPr="00DC1DE8">
                              <w:rPr>
                                <w:rFonts w:ascii="Courier New" w:hAnsi="Courier New" w:cs="Courier New"/>
                                <w:bdr w:val="none" w:sz="0" w:space="0" w:color="auto" w:frame="1"/>
                                <w:lang w:val="en-US" w:eastAsia="pl-PL"/>
                              </w:rPr>
                              <w:t>(</w:t>
                            </w:r>
                            <w:proofErr w:type="spellStart"/>
                            <w:r w:rsidRPr="00DC1DE8">
                              <w:rPr>
                                <w:rFonts w:ascii="Courier New" w:hAnsi="Courier New" w:cs="Courier New"/>
                                <w:bdr w:val="none" w:sz="0" w:space="0" w:color="auto" w:frame="1"/>
                                <w:lang w:val="en-US" w:eastAsia="pl-PL"/>
                              </w:rPr>
                              <w:t>gt,s</w:t>
                            </w:r>
                            <w:proofErr w:type="spellEnd"/>
                            <w:r w:rsidRPr="00DC1DE8">
                              <w:rPr>
                                <w:rFonts w:ascii="Courier New" w:hAnsi="Courier New" w:cs="Courier New"/>
                                <w:bdr w:val="none" w:sz="0" w:space="0" w:color="auto" w:frame="1"/>
                                <w:lang w:val="en-US" w:eastAsia="pl-PL"/>
                              </w:rPr>
                              <w:t>);} catch (e) {}})(document,'script');</w:t>
                            </w:r>
                          </w:p>
                          <w:p w14:paraId="7F554B87" w14:textId="77777777" w:rsidR="0034029D" w:rsidRPr="00DC1DE8" w:rsidRDefault="0034029D" w:rsidP="00DC1DE8">
                            <w:pPr>
                              <w:rPr>
                                <w:rFonts w:ascii="Courier New" w:hAnsi="Courier New" w:cs="Courier New"/>
                                <w:lang w:eastAsia="pl-PL"/>
                              </w:rPr>
                            </w:pPr>
                            <w:r w:rsidRPr="00DC1DE8">
                              <w:rPr>
                                <w:rFonts w:ascii="Courier New" w:hAnsi="Courier New" w:cs="Courier New"/>
                                <w:bdr w:val="none" w:sz="0" w:space="0" w:color="auto" w:frame="1"/>
                                <w:lang w:eastAsia="pl-PL"/>
                              </w:rPr>
                              <w:t>&lt;/script&gt;  </w:t>
                            </w:r>
                          </w:p>
                          <w:p w14:paraId="063F6605" w14:textId="77777777" w:rsidR="0034029D" w:rsidRPr="0079208B" w:rsidRDefault="0034029D" w:rsidP="00DC1DE8">
                            <w:pPr>
                              <w:pStyle w:val="Code"/>
                            </w:pPr>
                          </w:p>
                        </w:txbxContent>
                      </wps:txbx>
                      <wps:bodyPr rot="0" vert="horz" wrap="square" lIns="91440" tIns="45720" rIns="91440" bIns="45720" anchor="t" anchorCtr="0" upright="1">
                        <a:noAutofit/>
                      </wps:bodyPr>
                    </wps:wsp>
                  </a:graphicData>
                </a:graphic>
              </wp:inline>
            </w:drawing>
          </mc:Choice>
          <mc:Fallback>
            <w:pict>
              <v:shape w14:anchorId="514F7C5E" id="_x0000_s1028" type="#_x0000_t202" style="width:481.95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">
                <v:textbox>
                  <w:txbxContent>
                    <w:p w14:paraId="73226DBF" w14:textId="77777777" w:rsidR="0034029D" w:rsidRPr="00DC1DE8" w:rsidRDefault="0034029D" w:rsidP="00DC1DE8">
                      <w:pPr>
                        <w:rPr>
                          <w:rFonts w:ascii="Courier New" w:hAnsi="Courier New" w:cs="Courier New"/>
                          <w:lang w:val="en-US" w:eastAsia="pl-PL"/>
                        </w:rPr>
                      </w:pPr>
                      <w:r w:rsidRPr="00F463FF">
                        <w:rPr>
                          <w:bdr w:val="none" w:sz="0" w:space="0" w:color="auto" w:frame="1"/>
                          <w:lang w:val="en-US" w:eastAsia="pl-PL"/>
                        </w:rPr>
                        <w:t>&lt;</w:t>
                      </w:r>
                      <w:r w:rsidRPr="00DC1DE8">
                        <w:rPr>
                          <w:rFonts w:ascii="Courier New" w:hAnsi="Courier New" w:cs="Courier New"/>
                          <w:bdr w:val="none" w:sz="0" w:space="0" w:color="auto" w:frame="1"/>
                          <w:lang w:val="en-US" w:eastAsia="pl-PL"/>
                        </w:rPr>
                        <w:t>script type="text/javascript"&gt;</w:t>
                      </w:r>
                    </w:p>
                    <w:p w14:paraId="0AD91E38"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 lines below shouldn't be edited</w:t>
                      </w:r>
                    </w:p>
                    <w:p w14:paraId="4668F820"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w:t>
                      </w:r>
                      <w:r w:rsidRPr="00DC1DE8">
                        <w:rPr>
                          <w:rFonts w:ascii="Courier New" w:hAnsi="Courier New" w:cs="Courier New"/>
                          <w:lang w:val="en-US" w:eastAsia="pl-PL"/>
                        </w:rPr>
                        <w:t> </w:t>
                      </w:r>
                      <w:r w:rsidRPr="00DC1DE8">
                        <w:rPr>
                          <w:rFonts w:ascii="Courier New" w:hAnsi="Courier New" w:cs="Courier New"/>
                          <w:bdr w:val="none" w:sz="0" w:space="0" w:color="auto" w:frame="1"/>
                          <w:lang w:val="en-US" w:eastAsia="pl-PL"/>
                        </w:rPr>
                        <w:t>gemius_pending(i) { window[i] = window[i] || function() {var</w:t>
                      </w:r>
                      <w:r w:rsidRPr="00DC1DE8">
                        <w:rPr>
                          <w:rFonts w:ascii="Courier New" w:hAnsi="Courier New" w:cs="Courier New"/>
                          <w:lang w:val="en-US" w:eastAsia="pl-PL"/>
                        </w:rPr>
                        <w:t> </w:t>
                      </w:r>
                      <w:r w:rsidRPr="00DC1DE8">
                        <w:rPr>
                          <w:rFonts w:ascii="Courier New" w:hAnsi="Courier New" w:cs="Courier New"/>
                          <w:bdr w:val="none" w:sz="0" w:space="0" w:color="auto" w:frame="1"/>
                          <w:lang w:val="en-US" w:eastAsia="pl-PL"/>
                        </w:rPr>
                        <w:t>x = window[i+'_pdata'] = window[i+'_pdata'] || []; x[x.length]=Array.prototype.slice.call(arguments, 0);};};</w:t>
                      </w:r>
                    </w:p>
                    <w:p w14:paraId="4403BCCA"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(function(cmds) { var c; while(c = cmds.pop()) gemius_pending(c)})(['gemius_cmd', 'gemius_hit', 'gemius_event', 'gemius_init', 'pp_gemius_hit', 'pp_gemius_event', 'pp_gemius_init']);</w:t>
                      </w:r>
                    </w:p>
                    <w:p w14:paraId="5E6E7111"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window.pp_gemius_cmd = window.pp_gemius_cmd || window.gemius_cmd;</w:t>
                      </w:r>
                    </w:p>
                    <w:p w14:paraId="4DF4714A"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(function(d,t) {try {var gt=d.createElement(t),s=d.getElementsByTagName(t)[0],l='http'+((location.protocol=='https:')?'s':''); gt.setAttribute('async','async');</w:t>
                      </w:r>
                    </w:p>
                    <w:p w14:paraId="35AB151A" w14:textId="72FC13E4" w:rsidR="0034029D" w:rsidRPr="00DC1DE8" w:rsidRDefault="0034029D" w:rsidP="00DC1DE8">
                      <w:pPr>
                        <w:rPr>
                          <w:rFonts w:ascii="Courier New" w:hAnsi="Courier New" w:cs="Courier New"/>
                          <w:lang w:val="en-US" w:eastAsia="pl-PL"/>
                        </w:rPr>
                      </w:pPr>
                      <w:proofErr w:type="spellStart"/>
                      <w:r w:rsidRPr="00DC1DE8">
                        <w:rPr>
                          <w:rFonts w:ascii="Courier New" w:hAnsi="Courier New" w:cs="Courier New"/>
                          <w:bdr w:val="none" w:sz="0" w:space="0" w:color="auto" w:frame="1"/>
                          <w:lang w:val="en-US" w:eastAsia="pl-PL"/>
                        </w:rPr>
                        <w:t>gt.setAttribute</w:t>
                      </w:r>
                      <w:proofErr w:type="spellEnd"/>
                      <w:r w:rsidRPr="00DC1DE8">
                        <w:rPr>
                          <w:rFonts w:ascii="Courier New" w:hAnsi="Courier New" w:cs="Courier New"/>
                          <w:bdr w:val="none" w:sz="0" w:space="0" w:color="auto" w:frame="1"/>
                          <w:lang w:val="en-US" w:eastAsia="pl-PL"/>
                        </w:rPr>
                        <w:t>('</w:t>
                      </w:r>
                      <w:proofErr w:type="spellStart"/>
                      <w:r w:rsidRPr="00DC1DE8">
                        <w:rPr>
                          <w:rFonts w:ascii="Courier New" w:hAnsi="Courier New" w:cs="Courier New"/>
                          <w:bdr w:val="none" w:sz="0" w:space="0" w:color="auto" w:frame="1"/>
                          <w:lang w:val="en-US" w:eastAsia="pl-PL"/>
                        </w:rPr>
                        <w:t>defer','defer</w:t>
                      </w:r>
                      <w:proofErr w:type="spellEnd"/>
                      <w:r w:rsidRPr="00DC1DE8">
                        <w:rPr>
                          <w:rFonts w:ascii="Courier New" w:hAnsi="Courier New" w:cs="Courier New"/>
                          <w:bdr w:val="none" w:sz="0" w:space="0" w:color="auto" w:frame="1"/>
                          <w:lang w:val="en-US" w:eastAsia="pl-PL"/>
                        </w:rPr>
                        <w:t xml:space="preserve">'); </w:t>
                      </w:r>
                      <w:proofErr w:type="spellStart"/>
                      <w:r w:rsidRPr="00DC1DE8">
                        <w:rPr>
                          <w:rFonts w:ascii="Courier New" w:hAnsi="Courier New" w:cs="Courier New"/>
                          <w:bdr w:val="none" w:sz="0" w:space="0" w:color="auto" w:frame="1"/>
                          <w:lang w:val="en-US" w:eastAsia="pl-PL"/>
                        </w:rPr>
                        <w:t>gt.src</w:t>
                      </w:r>
                      <w:proofErr w:type="spellEnd"/>
                      <w:r w:rsidRPr="00DC1DE8">
                        <w:rPr>
                          <w:rFonts w:ascii="Courier New" w:hAnsi="Courier New" w:cs="Courier New"/>
                          <w:bdr w:val="none" w:sz="0" w:space="0" w:color="auto" w:frame="1"/>
                          <w:lang w:val="en-US" w:eastAsia="pl-PL"/>
                        </w:rPr>
                        <w:t>=l+'://PREFIX.hit.gemius.pl/xgemius.</w:t>
                      </w:r>
                      <w:r w:rsidR="001D0DF8">
                        <w:rPr>
                          <w:rFonts w:ascii="Courier New" w:hAnsi="Courier New" w:cs="Courier New"/>
                          <w:bdr w:val="none" w:sz="0" w:space="0" w:color="auto" w:frame="1"/>
                          <w:lang w:val="en-US" w:eastAsia="pl-PL"/>
                        </w:rPr>
                        <w:t>min.</w:t>
                      </w:r>
                      <w:r w:rsidRPr="00DC1DE8">
                        <w:rPr>
                          <w:rFonts w:ascii="Courier New" w:hAnsi="Courier New" w:cs="Courier New"/>
                          <w:bdr w:val="none" w:sz="0" w:space="0" w:color="auto" w:frame="1"/>
                          <w:lang w:val="en-US" w:eastAsia="pl-PL"/>
                        </w:rPr>
                        <w:t xml:space="preserve">js'; </w:t>
                      </w:r>
                      <w:proofErr w:type="spellStart"/>
                      <w:r w:rsidRPr="00DC1DE8">
                        <w:rPr>
                          <w:rFonts w:ascii="Courier New" w:hAnsi="Courier New" w:cs="Courier New"/>
                          <w:bdr w:val="none" w:sz="0" w:space="0" w:color="auto" w:frame="1"/>
                          <w:lang w:val="en-US" w:eastAsia="pl-PL"/>
                        </w:rPr>
                        <w:t>s.parentNode.insertBefore</w:t>
                      </w:r>
                      <w:proofErr w:type="spellEnd"/>
                      <w:r w:rsidRPr="00DC1DE8">
                        <w:rPr>
                          <w:rFonts w:ascii="Courier New" w:hAnsi="Courier New" w:cs="Courier New"/>
                          <w:bdr w:val="none" w:sz="0" w:space="0" w:color="auto" w:frame="1"/>
                          <w:lang w:val="en-US" w:eastAsia="pl-PL"/>
                        </w:rPr>
                        <w:t>(</w:t>
                      </w:r>
                      <w:proofErr w:type="spellStart"/>
                      <w:r w:rsidRPr="00DC1DE8">
                        <w:rPr>
                          <w:rFonts w:ascii="Courier New" w:hAnsi="Courier New" w:cs="Courier New"/>
                          <w:bdr w:val="none" w:sz="0" w:space="0" w:color="auto" w:frame="1"/>
                          <w:lang w:val="en-US" w:eastAsia="pl-PL"/>
                        </w:rPr>
                        <w:t>gt,s</w:t>
                      </w:r>
                      <w:proofErr w:type="spellEnd"/>
                      <w:r w:rsidRPr="00DC1DE8">
                        <w:rPr>
                          <w:rFonts w:ascii="Courier New" w:hAnsi="Courier New" w:cs="Courier New"/>
                          <w:bdr w:val="none" w:sz="0" w:space="0" w:color="auto" w:frame="1"/>
                          <w:lang w:val="en-US" w:eastAsia="pl-PL"/>
                        </w:rPr>
                        <w:t>);} catch (e) {}})(document,'script');</w:t>
                      </w:r>
                    </w:p>
                    <w:p w14:paraId="7F554B87" w14:textId="77777777" w:rsidR="0034029D" w:rsidRPr="00DC1DE8" w:rsidRDefault="0034029D" w:rsidP="00DC1DE8">
                      <w:pPr>
                        <w:rPr>
                          <w:rFonts w:ascii="Courier New" w:hAnsi="Courier New" w:cs="Courier New"/>
                          <w:lang w:eastAsia="pl-PL"/>
                        </w:rPr>
                      </w:pPr>
                      <w:r w:rsidRPr="00DC1DE8">
                        <w:rPr>
                          <w:rFonts w:ascii="Courier New" w:hAnsi="Courier New" w:cs="Courier New"/>
                          <w:bdr w:val="none" w:sz="0" w:space="0" w:color="auto" w:frame="1"/>
                          <w:lang w:eastAsia="pl-PL"/>
                        </w:rPr>
                        <w:t>&lt;/script&gt;  </w:t>
                      </w:r>
                    </w:p>
                    <w:p w14:paraId="063F6605" w14:textId="77777777" w:rsidR="0034029D" w:rsidRPr="0079208B" w:rsidRDefault="0034029D" w:rsidP="00DC1DE8">
                      <w:pPr>
                        <w:pStyle w:val="Code"/>
                      </w:pPr>
                    </w:p>
                  </w:txbxContent>
                </v:textbox>
                <w10:anchorlock/>
              </v:shape>
            </w:pict>
          </mc:Fallback>
        </mc:AlternateContent>
      </w:r>
    </w:p>
    <w:p w14:paraId="6ED35D9B" w14:textId="77777777" w:rsidR="0034029D" w:rsidRDefault="0034029D" w:rsidP="00DC1DE8">
      <w:pPr>
        <w:rPr>
          <w:lang w:val="en-US"/>
        </w:rPr>
      </w:pPr>
    </w:p>
    <w:p w14:paraId="3DBAF9B2" w14:textId="77777777" w:rsidR="0034029D" w:rsidRPr="00DC1DE8" w:rsidRDefault="0034029D" w:rsidP="00DC1DE8">
      <w:pPr>
        <w:pStyle w:val="Gem1Tekst1"/>
        <w:numPr>
          <w:ilvl w:val="0"/>
          <w:numId w:val="3"/>
        </w:numPr>
        <w:rPr>
          <w:rFonts w:ascii="Calibri Light" w:hAnsi="Calibri Light"/>
        </w:rPr>
      </w:pPr>
      <w:bookmarkStart w:id="22" w:name="_Toc165991660"/>
      <w:bookmarkStart w:id="23" w:name="_Toc179374975"/>
      <w:r>
        <w:t>Oskryptowanie w przypadku automatycznego odświeżania stron internetowych</w:t>
      </w:r>
      <w:bookmarkEnd w:id="22"/>
      <w:bookmarkEnd w:id="23"/>
    </w:p>
    <w:p w14:paraId="4909FB34" w14:textId="77777777" w:rsidR="0034029D" w:rsidRPr="00CD7301" w:rsidRDefault="0034029D" w:rsidP="00DC1DE8">
      <w:r w:rsidRPr="00CD7301">
        <w:t>Wydawcy, którzy</w:t>
      </w:r>
      <w:r w:rsidRPr="00CD7301">
        <w:rPr>
          <w:i/>
          <w:iCs/>
        </w:rPr>
        <w:t xml:space="preserve"> </w:t>
      </w:r>
      <w:r w:rsidRPr="00CD7301">
        <w:t xml:space="preserve">na swoich witrynach korzystają z mechanizmu odświeżania strony przy powrocie do wczytanej już wcześniej strony, przechowywanej w nieaktywnej zakładce w przeglądarce, zobowiązani są do wywoływania </w:t>
      </w:r>
      <w:r w:rsidRPr="00CD7301">
        <w:rPr>
          <w:i/>
          <w:iCs/>
        </w:rPr>
        <w:t xml:space="preserve">skryptu audytowego </w:t>
      </w:r>
      <w:r w:rsidRPr="00CD7301">
        <w:t xml:space="preserve"> w sposób opisany w tym rozdziale. Inne </w:t>
      </w:r>
      <w:proofErr w:type="spellStart"/>
      <w:r w:rsidRPr="00CD7301">
        <w:t>oskryptowanie</w:t>
      </w:r>
      <w:proofErr w:type="spellEnd"/>
      <w:r w:rsidRPr="00CD7301">
        <w:t xml:space="preserve"> spowoduje zaniżenie czasu lub zawyżenie liczby odsłon w badaniu </w:t>
      </w:r>
      <w:proofErr w:type="spellStart"/>
      <w:r w:rsidRPr="00CD7301">
        <w:t>Mediapanel</w:t>
      </w:r>
      <w:proofErr w:type="spellEnd"/>
      <w:r w:rsidRPr="00CD7301">
        <w:t xml:space="preserve"> dla tej witryny.</w:t>
      </w:r>
    </w:p>
    <w:p w14:paraId="1EF6D60E" w14:textId="77777777" w:rsidR="0034029D" w:rsidRPr="00CD7301" w:rsidRDefault="0034029D" w:rsidP="00DC1DE8"/>
    <w:p w14:paraId="7E7E9A98" w14:textId="62718322" w:rsidR="0034029D" w:rsidRPr="00CD7301" w:rsidRDefault="0034029D" w:rsidP="00DC1DE8">
      <w:r w:rsidRPr="00CD7301">
        <w:t xml:space="preserve">Automatyczne odświeżenie strony, po powrocie do nieaktywnej zakładki, zgodnie z regułami </w:t>
      </w:r>
      <w:proofErr w:type="spellStart"/>
      <w:r w:rsidRPr="00CD7301">
        <w:t>oskryptowania</w:t>
      </w:r>
      <w:proofErr w:type="spellEnd"/>
      <w:r w:rsidRPr="00CD7301">
        <w:t xml:space="preserve"> nie może być uwzględniane w liczbie odsłon witryny w wynikach badania </w:t>
      </w:r>
      <w:proofErr w:type="spellStart"/>
      <w:r w:rsidRPr="00CD7301">
        <w:t>Mediapanel</w:t>
      </w:r>
      <w:proofErr w:type="spellEnd"/>
      <w:r w:rsidRPr="00CD7301">
        <w:t xml:space="preserve">. W takiej sytuacji również nie można odświeżyć strony z całkiem usuniętym skryptem audytowym, ponieważ zatrzymane zostałoby liczenie czasu na potrzeby badania. Aby odsłona, która w takim momencie zostanie wysłana, nie była uwzględniona w wynikach badania, musi być więc wysłana w specjalny sposób - za pomocą funkcji </w:t>
      </w:r>
      <w:proofErr w:type="spellStart"/>
      <w:r w:rsidRPr="00CD7301">
        <w:t>pp_gemius_event</w:t>
      </w:r>
      <w:proofErr w:type="spellEnd"/>
      <w:r w:rsidRPr="00CD7301">
        <w:t>, która jest zawarta w skrypcie xgemius.</w:t>
      </w:r>
      <w:r w:rsidR="001D0DF8">
        <w:t>min.</w:t>
      </w:r>
      <w:r w:rsidRPr="00CD7301">
        <w:t xml:space="preserve">js </w:t>
      </w:r>
    </w:p>
    <w:p w14:paraId="59FDAC4F" w14:textId="77777777" w:rsidR="0034029D" w:rsidRPr="00CD7301" w:rsidRDefault="0034029D" w:rsidP="00DC1DE8"/>
    <w:p w14:paraId="73C82C89" w14:textId="77777777" w:rsidR="0034029D" w:rsidRPr="00CD7301" w:rsidRDefault="0034029D" w:rsidP="00DC1DE8">
      <w:r w:rsidRPr="00CD7301">
        <w:t xml:space="preserve">Przy odświeżeniu strony, należy więc załadować skrypt główny bez zdefiniowanego identyfikatora </w:t>
      </w:r>
      <w:proofErr w:type="spellStart"/>
      <w:r w:rsidRPr="00CD7301">
        <w:t>pp_gemius_identifier</w:t>
      </w:r>
      <w:proofErr w:type="spellEnd"/>
      <w:r w:rsidRPr="00CD7301">
        <w:t xml:space="preserve"> - oznacza to całkowite usunięcie linijki kodu, który tę zmienną definiuje. </w:t>
      </w:r>
    </w:p>
    <w:p w14:paraId="61617BCE" w14:textId="77777777" w:rsidR="0034029D" w:rsidRPr="00CD7301" w:rsidRDefault="0034029D" w:rsidP="00DC1DE8"/>
    <w:p w14:paraId="73D7675F" w14:textId="77777777" w:rsidR="0034029D" w:rsidRDefault="0034029D" w:rsidP="00DC1DE8">
      <w:r w:rsidRPr="00CD7301">
        <w:t xml:space="preserve">Konieczne jest też dodanie linii z wywołaniem funkcji </w:t>
      </w:r>
      <w:proofErr w:type="spellStart"/>
      <w:r w:rsidRPr="00CD7301">
        <w:t>pp_gemius_event</w:t>
      </w:r>
      <w:proofErr w:type="spellEnd"/>
      <w:r w:rsidRPr="00CD7301">
        <w:t xml:space="preserve"> wraz z określeniem dowolnego identyfikatora skryptu z projektu audytowego dla danej witryny. Może to być ten sam identyfikator na który są wysyłane standardowe odsłony lub może to być inny, dedykowany identyfikator, tak aby łatwo było odróżnić te odsłony od odsłon uwzględnianych w wynikach badania </w:t>
      </w:r>
      <w:proofErr w:type="spellStart"/>
      <w:r w:rsidRPr="00CD7301">
        <w:t>Mediapanel</w:t>
      </w:r>
      <w:proofErr w:type="spellEnd"/>
      <w:r w:rsidRPr="00CD7301">
        <w:t xml:space="preserve">. Odsłony takie muszą być wysyłane jako hity typu </w:t>
      </w:r>
      <w:proofErr w:type="spellStart"/>
      <w:r w:rsidRPr="00CD7301">
        <w:t>view</w:t>
      </w:r>
      <w:proofErr w:type="spellEnd"/>
      <w:r w:rsidRPr="00CD7301">
        <w:t xml:space="preserve"> (et=</w:t>
      </w:r>
      <w:proofErr w:type="spellStart"/>
      <w:r w:rsidRPr="00CD7301">
        <w:t>view</w:t>
      </w:r>
      <w:proofErr w:type="spellEnd"/>
      <w:r w:rsidRPr="00CD7301">
        <w:t xml:space="preserve">) a nie </w:t>
      </w:r>
      <w:proofErr w:type="spellStart"/>
      <w:r w:rsidRPr="00CD7301">
        <w:t>action</w:t>
      </w:r>
      <w:proofErr w:type="spellEnd"/>
      <w:r w:rsidRPr="00CD7301">
        <w:t xml:space="preserve"> (et=</w:t>
      </w:r>
      <w:proofErr w:type="spellStart"/>
      <w:r w:rsidRPr="00CD7301">
        <w:t>action</w:t>
      </w:r>
      <w:proofErr w:type="spellEnd"/>
      <w:r w:rsidRPr="00CD7301">
        <w:t xml:space="preserve">), Typ </w:t>
      </w:r>
      <w:proofErr w:type="spellStart"/>
      <w:r w:rsidRPr="00CD7301">
        <w:t>view</w:t>
      </w:r>
      <w:proofErr w:type="spellEnd"/>
      <w:r w:rsidRPr="00CD7301">
        <w:t xml:space="preserve"> jest domyślnym rodzajem </w:t>
      </w:r>
      <w:proofErr w:type="spellStart"/>
      <w:r w:rsidRPr="00CD7301">
        <w:t>hita</w:t>
      </w:r>
      <w:proofErr w:type="spellEnd"/>
      <w:r w:rsidRPr="00CD7301">
        <w:t xml:space="preserve"> wysyłanego przez </w:t>
      </w:r>
      <w:proofErr w:type="spellStart"/>
      <w:r w:rsidRPr="00CD7301">
        <w:t>pp_gemius_event</w:t>
      </w:r>
      <w:proofErr w:type="spellEnd"/>
      <w:r w:rsidRPr="00CD7301">
        <w:t>, więc przy użyciu skryptu przedstawionego poniżej ten warunek będzie spełniony.</w:t>
      </w:r>
    </w:p>
    <w:p w14:paraId="5379054B" w14:textId="25489AD0" w:rsidR="0034029D" w:rsidRDefault="0034029D" w:rsidP="00DC1DE8"/>
    <w:p w14:paraId="64CCE8E8" w14:textId="77777777" w:rsidR="0034029D" w:rsidRPr="00CD7301" w:rsidRDefault="0034029D" w:rsidP="00DC1DE8">
      <w:r w:rsidRPr="00CD7301">
        <w:t>Skrypt zliczający  na stronie powinien wyglądać następująco:</w:t>
      </w:r>
    </w:p>
    <w:p w14:paraId="2410043E" w14:textId="77777777" w:rsidR="0034029D" w:rsidRPr="00F463FF" w:rsidRDefault="0034029D" w:rsidP="00DC1DE8">
      <w:pPr>
        <w:rPr>
          <w:rFonts w:ascii="Calibri Light" w:hAnsi="Calibri Light"/>
        </w:rPr>
      </w:pPr>
      <w:r>
        <w:rPr>
          <w:noProof/>
        </w:rPr>
        <mc:AlternateContent>
          <mc:Choice Requires="wps">
            <w:drawing>
              <wp:inline distT="0" distB="0" distL="0" distR="0" wp14:anchorId="7C81150E" wp14:editId="6DB3AF90">
                <wp:extent cx="6120765" cy="3086100"/>
                <wp:effectExtent l="0" t="0" r="13335" b="19050"/>
                <wp:docPr id="20748687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3086100"/>
                        </a:xfrm>
                        <a:prstGeom prst="rect">
                          <a:avLst/>
                        </a:prstGeom>
                        <a:solidFill>
                          <a:srgbClr val="FFFFFF"/>
                        </a:solidFill>
                        <a:ln w="9525">
                          <a:solidFill>
                            <a:srgbClr val="000000"/>
                          </a:solidFill>
                          <a:miter lim="800000"/>
                          <a:headEnd/>
                          <a:tailEnd/>
                        </a:ln>
                      </wps:spPr>
                      <wps:txbx>
                        <w:txbxContent>
                          <w:p w14:paraId="3CAC3CBB"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&lt;script type="text/javascript"&gt;</w:t>
                            </w:r>
                          </w:p>
                          <w:p w14:paraId="36A2A9FA"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 lines below shouldn't be edited</w:t>
                            </w:r>
                          </w:p>
                          <w:p w14:paraId="195F9FB5"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w:t>
                            </w:r>
                            <w:r w:rsidRPr="00DC1DE8">
                              <w:rPr>
                                <w:rFonts w:ascii="Courier New" w:hAnsi="Courier New" w:cs="Courier New"/>
                                <w:lang w:val="en-US" w:eastAsia="pl-PL"/>
                              </w:rPr>
                              <w:t> </w:t>
                            </w:r>
                            <w:r w:rsidRPr="00DC1DE8">
                              <w:rPr>
                                <w:rFonts w:ascii="Courier New" w:hAnsi="Courier New" w:cs="Courier New"/>
                                <w:bdr w:val="none" w:sz="0" w:space="0" w:color="auto" w:frame="1"/>
                                <w:lang w:val="en-US" w:eastAsia="pl-PL"/>
                              </w:rPr>
                              <w:t>gemius_pending(i) { window[i] = window[i] || function() {var</w:t>
                            </w:r>
                            <w:r w:rsidRPr="00DC1DE8">
                              <w:rPr>
                                <w:rFonts w:ascii="Courier New" w:hAnsi="Courier New" w:cs="Courier New"/>
                                <w:lang w:val="en-US" w:eastAsia="pl-PL"/>
                              </w:rPr>
                              <w:t> </w:t>
                            </w:r>
                            <w:r w:rsidRPr="00DC1DE8">
                              <w:rPr>
                                <w:rFonts w:ascii="Courier New" w:hAnsi="Courier New" w:cs="Courier New"/>
                                <w:bdr w:val="none" w:sz="0" w:space="0" w:color="auto" w:frame="1"/>
                                <w:lang w:val="en-US" w:eastAsia="pl-PL"/>
                              </w:rPr>
                              <w:t>x = window[i+'_pdata'] = window[i+'_pdata'] || []; x[x.length]=Array.prototype.slice.call(arguments, 0);};};</w:t>
                            </w:r>
                          </w:p>
                          <w:p w14:paraId="047EABF6"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(function(cmds) { var c; while(c = cmds.pop()) gemius_pending(c)})(['gemius_cmd', 'gemius_hit', 'gemius_event', 'gemius_init', 'pp_gemius_hit', 'pp_gemius_event', 'pp_gemius_init']);</w:t>
                            </w:r>
                          </w:p>
                          <w:p w14:paraId="0A97C19B"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window.pp_gemius_cmd = window.pp_gemius_cmd || window.gemius_cmd;</w:t>
                            </w:r>
                          </w:p>
                          <w:p w14:paraId="7AEB047D"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(function(d,t) {try {var gt=d.createElement(t),s=d.getElementsByTagName(t)[0],l='http'+((location.protocol=='https:')?'s':''); gt.setAttribute('async','async');</w:t>
                            </w:r>
                          </w:p>
                          <w:p w14:paraId="25181D8F" w14:textId="5F3280A6" w:rsidR="0034029D" w:rsidRPr="00DC1DE8" w:rsidRDefault="0034029D" w:rsidP="00DC1DE8">
                            <w:pPr>
                              <w:rPr>
                                <w:rFonts w:ascii="Courier New" w:hAnsi="Courier New" w:cs="Courier New"/>
                                <w:bdr w:val="none" w:sz="0" w:space="0" w:color="auto" w:frame="1"/>
                                <w:lang w:val="en-US" w:eastAsia="pl-PL"/>
                              </w:rPr>
                            </w:pPr>
                            <w:proofErr w:type="spellStart"/>
                            <w:r w:rsidRPr="00DC1DE8">
                              <w:rPr>
                                <w:rFonts w:ascii="Courier New" w:hAnsi="Courier New" w:cs="Courier New"/>
                                <w:bdr w:val="none" w:sz="0" w:space="0" w:color="auto" w:frame="1"/>
                                <w:lang w:val="en-US" w:eastAsia="pl-PL"/>
                              </w:rPr>
                              <w:t>gt.setAttribute</w:t>
                            </w:r>
                            <w:proofErr w:type="spellEnd"/>
                            <w:r w:rsidRPr="00DC1DE8">
                              <w:rPr>
                                <w:rFonts w:ascii="Courier New" w:hAnsi="Courier New" w:cs="Courier New"/>
                                <w:bdr w:val="none" w:sz="0" w:space="0" w:color="auto" w:frame="1"/>
                                <w:lang w:val="en-US" w:eastAsia="pl-PL"/>
                              </w:rPr>
                              <w:t>('</w:t>
                            </w:r>
                            <w:proofErr w:type="spellStart"/>
                            <w:r w:rsidRPr="00DC1DE8">
                              <w:rPr>
                                <w:rFonts w:ascii="Courier New" w:hAnsi="Courier New" w:cs="Courier New"/>
                                <w:bdr w:val="none" w:sz="0" w:space="0" w:color="auto" w:frame="1"/>
                                <w:lang w:val="en-US" w:eastAsia="pl-PL"/>
                              </w:rPr>
                              <w:t>defer','defer</w:t>
                            </w:r>
                            <w:proofErr w:type="spellEnd"/>
                            <w:r w:rsidRPr="00DC1DE8">
                              <w:rPr>
                                <w:rFonts w:ascii="Courier New" w:hAnsi="Courier New" w:cs="Courier New"/>
                                <w:bdr w:val="none" w:sz="0" w:space="0" w:color="auto" w:frame="1"/>
                                <w:lang w:val="en-US" w:eastAsia="pl-PL"/>
                              </w:rPr>
                              <w:t xml:space="preserve">'); </w:t>
                            </w:r>
                            <w:proofErr w:type="spellStart"/>
                            <w:r w:rsidRPr="00DC1DE8">
                              <w:rPr>
                                <w:rFonts w:ascii="Courier New" w:hAnsi="Courier New" w:cs="Courier New"/>
                                <w:bdr w:val="none" w:sz="0" w:space="0" w:color="auto" w:frame="1"/>
                                <w:lang w:val="en-US" w:eastAsia="pl-PL"/>
                              </w:rPr>
                              <w:t>gt.src</w:t>
                            </w:r>
                            <w:proofErr w:type="spellEnd"/>
                            <w:r w:rsidRPr="00DC1DE8">
                              <w:rPr>
                                <w:rFonts w:ascii="Courier New" w:hAnsi="Courier New" w:cs="Courier New"/>
                                <w:bdr w:val="none" w:sz="0" w:space="0" w:color="auto" w:frame="1"/>
                                <w:lang w:val="en-US" w:eastAsia="pl-PL"/>
                              </w:rPr>
                              <w:t>=l+'://</w:t>
                            </w:r>
                            <w:r w:rsidRPr="00DC1DE8">
                              <w:rPr>
                                <w:rFonts w:ascii="Courier New" w:hAnsi="Courier New" w:cs="Courier New"/>
                                <w:color w:val="00B0F0"/>
                                <w:bdr w:val="none" w:sz="0" w:space="0" w:color="auto" w:frame="1"/>
                                <w:lang w:val="en-US" w:eastAsia="pl-PL"/>
                              </w:rPr>
                              <w:t>PREFIX</w:t>
                            </w:r>
                            <w:r w:rsidRPr="00DC1DE8">
                              <w:rPr>
                                <w:rFonts w:ascii="Courier New" w:hAnsi="Courier New" w:cs="Courier New"/>
                                <w:bdr w:val="none" w:sz="0" w:space="0" w:color="auto" w:frame="1"/>
                                <w:lang w:val="en-US" w:eastAsia="pl-PL"/>
                              </w:rPr>
                              <w:t>.hit.gemius.pl/xgemius.</w:t>
                            </w:r>
                            <w:r w:rsidR="001D0DF8">
                              <w:rPr>
                                <w:rFonts w:ascii="Courier New" w:hAnsi="Courier New" w:cs="Courier New"/>
                                <w:bdr w:val="none" w:sz="0" w:space="0" w:color="auto" w:frame="1"/>
                                <w:lang w:val="en-US" w:eastAsia="pl-PL"/>
                              </w:rPr>
                              <w:t>min.</w:t>
                            </w:r>
                            <w:r w:rsidRPr="00DC1DE8">
                              <w:rPr>
                                <w:rFonts w:ascii="Courier New" w:hAnsi="Courier New" w:cs="Courier New"/>
                                <w:bdr w:val="none" w:sz="0" w:space="0" w:color="auto" w:frame="1"/>
                                <w:lang w:val="en-US" w:eastAsia="pl-PL"/>
                              </w:rPr>
                              <w:t xml:space="preserve">js'; </w:t>
                            </w:r>
                            <w:proofErr w:type="spellStart"/>
                            <w:r w:rsidRPr="00DC1DE8">
                              <w:rPr>
                                <w:rFonts w:ascii="Courier New" w:hAnsi="Courier New" w:cs="Courier New"/>
                                <w:bdr w:val="none" w:sz="0" w:space="0" w:color="auto" w:frame="1"/>
                                <w:lang w:val="en-US" w:eastAsia="pl-PL"/>
                              </w:rPr>
                              <w:t>s.parentNode.insertBefore</w:t>
                            </w:r>
                            <w:proofErr w:type="spellEnd"/>
                            <w:r w:rsidRPr="00DC1DE8">
                              <w:rPr>
                                <w:rFonts w:ascii="Courier New" w:hAnsi="Courier New" w:cs="Courier New"/>
                                <w:bdr w:val="none" w:sz="0" w:space="0" w:color="auto" w:frame="1"/>
                                <w:lang w:val="en-US" w:eastAsia="pl-PL"/>
                              </w:rPr>
                              <w:t>(</w:t>
                            </w:r>
                            <w:proofErr w:type="spellStart"/>
                            <w:r w:rsidRPr="00DC1DE8">
                              <w:rPr>
                                <w:rFonts w:ascii="Courier New" w:hAnsi="Courier New" w:cs="Courier New"/>
                                <w:bdr w:val="none" w:sz="0" w:space="0" w:color="auto" w:frame="1"/>
                                <w:lang w:val="en-US" w:eastAsia="pl-PL"/>
                              </w:rPr>
                              <w:t>gt,s</w:t>
                            </w:r>
                            <w:proofErr w:type="spellEnd"/>
                            <w:r w:rsidRPr="00DC1DE8">
                              <w:rPr>
                                <w:rFonts w:ascii="Courier New" w:hAnsi="Courier New" w:cs="Courier New"/>
                                <w:bdr w:val="none" w:sz="0" w:space="0" w:color="auto" w:frame="1"/>
                                <w:lang w:val="en-US" w:eastAsia="pl-PL"/>
                              </w:rPr>
                              <w:t>);} catch (e) {}})(document,'script');</w:t>
                            </w:r>
                          </w:p>
                          <w:p w14:paraId="2932AB07" w14:textId="77777777" w:rsidR="0034029D" w:rsidRPr="00DC1DE8" w:rsidRDefault="0034029D" w:rsidP="00DC1DE8">
                            <w:pPr>
                              <w:rPr>
                                <w:rFonts w:ascii="Courier New" w:hAnsi="Courier New" w:cs="Courier New"/>
                                <w:bdr w:val="none" w:sz="0" w:space="0" w:color="auto" w:frame="1"/>
                                <w:lang w:val="en-US" w:eastAsia="pl-PL"/>
                              </w:rPr>
                            </w:pPr>
                            <w:r w:rsidRPr="00DC1DE8">
                              <w:rPr>
                                <w:rFonts w:ascii="Courier New" w:hAnsi="Courier New" w:cs="Courier New"/>
                                <w:bdr w:val="none" w:sz="0" w:space="0" w:color="auto" w:frame="1"/>
                                <w:lang w:val="en-US" w:eastAsia="pl-PL"/>
                              </w:rPr>
                              <w:t>pp_gemius_event('IDENTYFIKATOR');</w:t>
                            </w:r>
                          </w:p>
                          <w:p w14:paraId="17D7E83D"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&lt;/script&gt;  </w:t>
                            </w:r>
                          </w:p>
                          <w:p w14:paraId="50F52495" w14:textId="77777777" w:rsidR="0034029D" w:rsidRPr="0079208B" w:rsidRDefault="0034029D" w:rsidP="00DC1DE8">
                            <w:pPr>
                              <w:pStyle w:val="Code"/>
                            </w:pPr>
                          </w:p>
                        </w:txbxContent>
                      </wps:txbx>
                      <wps:bodyPr rot="0" vert="horz" wrap="square" lIns="91440" tIns="45720" rIns="91440" bIns="45720" anchor="t" anchorCtr="0" upright="1">
                        <a:noAutofit/>
                      </wps:bodyPr>
                    </wps:wsp>
                  </a:graphicData>
                </a:graphic>
              </wp:inline>
            </w:drawing>
          </mc:Choice>
          <mc:Fallback>
            <w:pict>
              <v:shape w14:anchorId="7C81150E" id="_x0000_s1029" type="#_x0000_t202" style="width:481.9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">
                <v:textbox>
                  <w:txbxContent>
                    <w:p w14:paraId="3CAC3CBB"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&lt;script type="text/javascript"&gt;</w:t>
                      </w:r>
                    </w:p>
                    <w:p w14:paraId="36A2A9FA"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 lines below shouldn't be edited</w:t>
                      </w:r>
                    </w:p>
                    <w:p w14:paraId="195F9FB5"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w:t>
                      </w:r>
                      <w:r w:rsidRPr="00DC1DE8">
                        <w:rPr>
                          <w:rFonts w:ascii="Courier New" w:hAnsi="Courier New" w:cs="Courier New"/>
                          <w:lang w:val="en-US" w:eastAsia="pl-PL"/>
                        </w:rPr>
                        <w:t> </w:t>
                      </w:r>
                      <w:r w:rsidRPr="00DC1DE8">
                        <w:rPr>
                          <w:rFonts w:ascii="Courier New" w:hAnsi="Courier New" w:cs="Courier New"/>
                          <w:bdr w:val="none" w:sz="0" w:space="0" w:color="auto" w:frame="1"/>
                          <w:lang w:val="en-US" w:eastAsia="pl-PL"/>
                        </w:rPr>
                        <w:t>gemius_pending(i) { window[i] = window[i] || function() {var</w:t>
                      </w:r>
                      <w:r w:rsidRPr="00DC1DE8">
                        <w:rPr>
                          <w:rFonts w:ascii="Courier New" w:hAnsi="Courier New" w:cs="Courier New"/>
                          <w:lang w:val="en-US" w:eastAsia="pl-PL"/>
                        </w:rPr>
                        <w:t> </w:t>
                      </w:r>
                      <w:r w:rsidRPr="00DC1DE8">
                        <w:rPr>
                          <w:rFonts w:ascii="Courier New" w:hAnsi="Courier New" w:cs="Courier New"/>
                          <w:bdr w:val="none" w:sz="0" w:space="0" w:color="auto" w:frame="1"/>
                          <w:lang w:val="en-US" w:eastAsia="pl-PL"/>
                        </w:rPr>
                        <w:t>x = window[i+'_pdata'] = window[i+'_pdata'] || []; x[x.length]=Array.prototype.slice.call(arguments, 0);};};</w:t>
                      </w:r>
                    </w:p>
                    <w:p w14:paraId="047EABF6"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(function(cmds) { var c; while(c = cmds.pop()) gemius_pending(c)})(['gemius_cmd', 'gemius_hit', 'gemius_event', 'gemius_init', 'pp_gemius_hit', 'pp_gemius_event', 'pp_gemius_init']);</w:t>
                      </w:r>
                    </w:p>
                    <w:p w14:paraId="0A97C19B"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window.pp_gemius_cmd = window.pp_gemius_cmd || window.gemius_cmd;</w:t>
                      </w:r>
                    </w:p>
                    <w:p w14:paraId="7AEB047D"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(function(d,t) {try {var gt=d.createElement(t),s=d.getElementsByTagName(t)[0],l='http'+((location.protocol=='https:')?'s':''); gt.setAttribute('async','async');</w:t>
                      </w:r>
                    </w:p>
                    <w:p w14:paraId="25181D8F" w14:textId="5F3280A6" w:rsidR="0034029D" w:rsidRPr="00DC1DE8" w:rsidRDefault="0034029D" w:rsidP="00DC1DE8">
                      <w:pPr>
                        <w:rPr>
                          <w:rFonts w:ascii="Courier New" w:hAnsi="Courier New" w:cs="Courier New"/>
                          <w:bdr w:val="none" w:sz="0" w:space="0" w:color="auto" w:frame="1"/>
                          <w:lang w:val="en-US" w:eastAsia="pl-PL"/>
                        </w:rPr>
                      </w:pPr>
                      <w:proofErr w:type="spellStart"/>
                      <w:r w:rsidRPr="00DC1DE8">
                        <w:rPr>
                          <w:rFonts w:ascii="Courier New" w:hAnsi="Courier New" w:cs="Courier New"/>
                          <w:bdr w:val="none" w:sz="0" w:space="0" w:color="auto" w:frame="1"/>
                          <w:lang w:val="en-US" w:eastAsia="pl-PL"/>
                        </w:rPr>
                        <w:t>gt.setAttribute</w:t>
                      </w:r>
                      <w:proofErr w:type="spellEnd"/>
                      <w:r w:rsidRPr="00DC1DE8">
                        <w:rPr>
                          <w:rFonts w:ascii="Courier New" w:hAnsi="Courier New" w:cs="Courier New"/>
                          <w:bdr w:val="none" w:sz="0" w:space="0" w:color="auto" w:frame="1"/>
                          <w:lang w:val="en-US" w:eastAsia="pl-PL"/>
                        </w:rPr>
                        <w:t>('</w:t>
                      </w:r>
                      <w:proofErr w:type="spellStart"/>
                      <w:r w:rsidRPr="00DC1DE8">
                        <w:rPr>
                          <w:rFonts w:ascii="Courier New" w:hAnsi="Courier New" w:cs="Courier New"/>
                          <w:bdr w:val="none" w:sz="0" w:space="0" w:color="auto" w:frame="1"/>
                          <w:lang w:val="en-US" w:eastAsia="pl-PL"/>
                        </w:rPr>
                        <w:t>defer','defer</w:t>
                      </w:r>
                      <w:proofErr w:type="spellEnd"/>
                      <w:r w:rsidRPr="00DC1DE8">
                        <w:rPr>
                          <w:rFonts w:ascii="Courier New" w:hAnsi="Courier New" w:cs="Courier New"/>
                          <w:bdr w:val="none" w:sz="0" w:space="0" w:color="auto" w:frame="1"/>
                          <w:lang w:val="en-US" w:eastAsia="pl-PL"/>
                        </w:rPr>
                        <w:t xml:space="preserve">'); </w:t>
                      </w:r>
                      <w:proofErr w:type="spellStart"/>
                      <w:r w:rsidRPr="00DC1DE8">
                        <w:rPr>
                          <w:rFonts w:ascii="Courier New" w:hAnsi="Courier New" w:cs="Courier New"/>
                          <w:bdr w:val="none" w:sz="0" w:space="0" w:color="auto" w:frame="1"/>
                          <w:lang w:val="en-US" w:eastAsia="pl-PL"/>
                        </w:rPr>
                        <w:t>gt.src</w:t>
                      </w:r>
                      <w:proofErr w:type="spellEnd"/>
                      <w:r w:rsidRPr="00DC1DE8">
                        <w:rPr>
                          <w:rFonts w:ascii="Courier New" w:hAnsi="Courier New" w:cs="Courier New"/>
                          <w:bdr w:val="none" w:sz="0" w:space="0" w:color="auto" w:frame="1"/>
                          <w:lang w:val="en-US" w:eastAsia="pl-PL"/>
                        </w:rPr>
                        <w:t>=l+'://</w:t>
                      </w:r>
                      <w:r w:rsidRPr="00DC1DE8">
                        <w:rPr>
                          <w:rFonts w:ascii="Courier New" w:hAnsi="Courier New" w:cs="Courier New"/>
                          <w:color w:val="00B0F0"/>
                          <w:bdr w:val="none" w:sz="0" w:space="0" w:color="auto" w:frame="1"/>
                          <w:lang w:val="en-US" w:eastAsia="pl-PL"/>
                        </w:rPr>
                        <w:t>PREFIX</w:t>
                      </w:r>
                      <w:r w:rsidRPr="00DC1DE8">
                        <w:rPr>
                          <w:rFonts w:ascii="Courier New" w:hAnsi="Courier New" w:cs="Courier New"/>
                          <w:bdr w:val="none" w:sz="0" w:space="0" w:color="auto" w:frame="1"/>
                          <w:lang w:val="en-US" w:eastAsia="pl-PL"/>
                        </w:rPr>
                        <w:t>.hit.gemius.pl/xgemius.</w:t>
                      </w:r>
                      <w:r w:rsidR="001D0DF8">
                        <w:rPr>
                          <w:rFonts w:ascii="Courier New" w:hAnsi="Courier New" w:cs="Courier New"/>
                          <w:bdr w:val="none" w:sz="0" w:space="0" w:color="auto" w:frame="1"/>
                          <w:lang w:val="en-US" w:eastAsia="pl-PL"/>
                        </w:rPr>
                        <w:t>min.</w:t>
                      </w:r>
                      <w:r w:rsidRPr="00DC1DE8">
                        <w:rPr>
                          <w:rFonts w:ascii="Courier New" w:hAnsi="Courier New" w:cs="Courier New"/>
                          <w:bdr w:val="none" w:sz="0" w:space="0" w:color="auto" w:frame="1"/>
                          <w:lang w:val="en-US" w:eastAsia="pl-PL"/>
                        </w:rPr>
                        <w:t xml:space="preserve">js'; </w:t>
                      </w:r>
                      <w:proofErr w:type="spellStart"/>
                      <w:r w:rsidRPr="00DC1DE8">
                        <w:rPr>
                          <w:rFonts w:ascii="Courier New" w:hAnsi="Courier New" w:cs="Courier New"/>
                          <w:bdr w:val="none" w:sz="0" w:space="0" w:color="auto" w:frame="1"/>
                          <w:lang w:val="en-US" w:eastAsia="pl-PL"/>
                        </w:rPr>
                        <w:t>s.parentNode.insertBefore</w:t>
                      </w:r>
                      <w:proofErr w:type="spellEnd"/>
                      <w:r w:rsidRPr="00DC1DE8">
                        <w:rPr>
                          <w:rFonts w:ascii="Courier New" w:hAnsi="Courier New" w:cs="Courier New"/>
                          <w:bdr w:val="none" w:sz="0" w:space="0" w:color="auto" w:frame="1"/>
                          <w:lang w:val="en-US" w:eastAsia="pl-PL"/>
                        </w:rPr>
                        <w:t>(</w:t>
                      </w:r>
                      <w:proofErr w:type="spellStart"/>
                      <w:r w:rsidRPr="00DC1DE8">
                        <w:rPr>
                          <w:rFonts w:ascii="Courier New" w:hAnsi="Courier New" w:cs="Courier New"/>
                          <w:bdr w:val="none" w:sz="0" w:space="0" w:color="auto" w:frame="1"/>
                          <w:lang w:val="en-US" w:eastAsia="pl-PL"/>
                        </w:rPr>
                        <w:t>gt,s</w:t>
                      </w:r>
                      <w:proofErr w:type="spellEnd"/>
                      <w:r w:rsidRPr="00DC1DE8">
                        <w:rPr>
                          <w:rFonts w:ascii="Courier New" w:hAnsi="Courier New" w:cs="Courier New"/>
                          <w:bdr w:val="none" w:sz="0" w:space="0" w:color="auto" w:frame="1"/>
                          <w:lang w:val="en-US" w:eastAsia="pl-PL"/>
                        </w:rPr>
                        <w:t>);} catch (e) {}})(document,'script');</w:t>
                      </w:r>
                    </w:p>
                    <w:p w14:paraId="2932AB07" w14:textId="77777777" w:rsidR="0034029D" w:rsidRPr="00DC1DE8" w:rsidRDefault="0034029D" w:rsidP="00DC1DE8">
                      <w:pPr>
                        <w:rPr>
                          <w:rFonts w:ascii="Courier New" w:hAnsi="Courier New" w:cs="Courier New"/>
                          <w:bdr w:val="none" w:sz="0" w:space="0" w:color="auto" w:frame="1"/>
                          <w:lang w:val="en-US" w:eastAsia="pl-PL"/>
                        </w:rPr>
                      </w:pPr>
                      <w:r w:rsidRPr="00DC1DE8">
                        <w:rPr>
                          <w:rFonts w:ascii="Courier New" w:hAnsi="Courier New" w:cs="Courier New"/>
                          <w:bdr w:val="none" w:sz="0" w:space="0" w:color="auto" w:frame="1"/>
                          <w:lang w:val="en-US" w:eastAsia="pl-PL"/>
                        </w:rPr>
                        <w:t>pp_gemius_event('IDENTYFIKATOR');</w:t>
                      </w:r>
                    </w:p>
                    <w:p w14:paraId="17D7E83D"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&lt;/script&gt;  </w:t>
                      </w:r>
                    </w:p>
                    <w:p w14:paraId="50F52495" w14:textId="77777777" w:rsidR="0034029D" w:rsidRPr="0079208B" w:rsidRDefault="0034029D" w:rsidP="00DC1DE8">
                      <w:pPr>
                        <w:pStyle w:val="Code"/>
                      </w:pPr>
                    </w:p>
                  </w:txbxContent>
                </v:textbox>
                <w10:anchorlock/>
              </v:shape>
            </w:pict>
          </mc:Fallback>
        </mc:AlternateContent>
      </w:r>
    </w:p>
    <w:p w14:paraId="157F90F3" w14:textId="77777777" w:rsidR="0034029D" w:rsidRDefault="0034029D" w:rsidP="00DC1DE8">
      <w:pPr>
        <w:rPr>
          <w:lang w:val="en-US"/>
        </w:rPr>
      </w:pPr>
    </w:p>
    <w:p w14:paraId="43A7E3B8" w14:textId="08DA8180" w:rsidR="0034029D" w:rsidRPr="00302D7E" w:rsidRDefault="0034029D" w:rsidP="00DC1DE8">
      <w:r w:rsidRPr="00EC02E0">
        <w:t>Jeżeli automatyczne odświeżanie strony w</w:t>
      </w:r>
      <w:r>
        <w:t xml:space="preserve">ystępuje też w innych przypadkach niż w momencie powrotu do nieaktywnej zakładki oraz nie jest możliwe odświeżanie tylko jej elementów np. samego wykresu giełdowego lub tabelki wyników sportowych umieszczonych w ramce osadzonej na stronie to w takim przypadku </w:t>
      </w:r>
      <w:r w:rsidR="00DC1DE8">
        <w:br/>
      </w:r>
      <w:r>
        <w:t xml:space="preserve">w momencie automatycznego wczytania strony, ona również powinna być </w:t>
      </w:r>
      <w:proofErr w:type="spellStart"/>
      <w:r>
        <w:t>oskryptowana</w:t>
      </w:r>
      <w:proofErr w:type="spellEnd"/>
      <w:r>
        <w:t xml:space="preserve"> w powyższy sposób.</w:t>
      </w:r>
    </w:p>
    <w:p w14:paraId="65B9D417" w14:textId="65146AE6" w:rsidR="0034029D" w:rsidRPr="00DC1DE8" w:rsidRDefault="0034029D" w:rsidP="00DC1DE8">
      <w:pPr>
        <w:pStyle w:val="Gem1Tekst1"/>
        <w:numPr>
          <w:ilvl w:val="0"/>
          <w:numId w:val="3"/>
        </w:numPr>
      </w:pPr>
      <w:bookmarkStart w:id="24" w:name="_Toc165991661"/>
      <w:bookmarkStart w:id="25" w:name="_Toc179374976"/>
      <w:r w:rsidRPr="00401F9C">
        <w:t xml:space="preserve">Reguła generowania </w:t>
      </w:r>
      <w:r>
        <w:t>odsłony</w:t>
      </w:r>
      <w:r w:rsidRPr="00401F9C">
        <w:t xml:space="preserve"> na dwa oddzielne projekty</w:t>
      </w:r>
      <w:bookmarkEnd w:id="24"/>
      <w:bookmarkEnd w:id="25"/>
    </w:p>
    <w:p w14:paraId="250A6F5E" w14:textId="7F731ECB" w:rsidR="0034029D" w:rsidRDefault="0034029D" w:rsidP="00DC1DE8">
      <w:r>
        <w:t xml:space="preserve">Rekomendowaną przez </w:t>
      </w:r>
      <w:proofErr w:type="spellStart"/>
      <w:r>
        <w:t>Gemius</w:t>
      </w:r>
      <w:proofErr w:type="spellEnd"/>
      <w:r>
        <w:t xml:space="preserve"> opcją </w:t>
      </w:r>
      <w:proofErr w:type="spellStart"/>
      <w:r>
        <w:t>skryptowania</w:t>
      </w:r>
      <w:proofErr w:type="spellEnd"/>
      <w:r>
        <w:t xml:space="preserve"> witryny jest standardowa wersja w której wydawca korzysta z jednego projektu audytowego w załączonym skrypcie zliczającym (tzw. „wklejce”) czyli </w:t>
      </w:r>
      <w:r w:rsidR="00B73E41">
        <w:br/>
      </w:r>
      <w:r>
        <w:t>1 zdarzenie generowane jest tylko na 1 projekt.</w:t>
      </w:r>
    </w:p>
    <w:p w14:paraId="09DC80A7" w14:textId="41A6D24F" w:rsidR="0034029D" w:rsidRDefault="0034029D" w:rsidP="00DC1DE8">
      <w:r>
        <w:t xml:space="preserve">Jeżeli jednak wydawca uzna za konieczne </w:t>
      </w:r>
      <w:proofErr w:type="spellStart"/>
      <w:r>
        <w:t>oskryptowanie</w:t>
      </w:r>
      <w:proofErr w:type="spellEnd"/>
      <w:r>
        <w:t xml:space="preserve"> witryny dwoma projektami – audytowym </w:t>
      </w:r>
      <w:r w:rsidR="00DC1DE8">
        <w:br/>
      </w:r>
      <w:r>
        <w:t xml:space="preserve">i </w:t>
      </w:r>
      <w:proofErr w:type="spellStart"/>
      <w:r>
        <w:t>nieaudytowym</w:t>
      </w:r>
      <w:proofErr w:type="spellEnd"/>
      <w:r>
        <w:t xml:space="preserve"> powinien skorzystać ze sposobu opisanego poniżej. Zagwarantuje to prawidłowe zliczanie się czasu w badaniu </w:t>
      </w:r>
      <w:proofErr w:type="spellStart"/>
      <w:r>
        <w:t>Mediapanel</w:t>
      </w:r>
      <w:proofErr w:type="spellEnd"/>
      <w:r>
        <w:t>.</w:t>
      </w:r>
    </w:p>
    <w:p w14:paraId="6B4030ED" w14:textId="18369F7D" w:rsidR="0034029D" w:rsidRDefault="0034029D" w:rsidP="00DC1DE8">
      <w:r>
        <w:t xml:space="preserve">Do skryptu głównego należy odwołać się tylko raz, przy czym ma to być skrypt główny w wersji audytowej czyli </w:t>
      </w:r>
      <w:r w:rsidRPr="006A1F4B">
        <w:rPr>
          <w:i/>
          <w:iCs/>
        </w:rPr>
        <w:t>xgemius.</w:t>
      </w:r>
      <w:r w:rsidR="001D0DF8">
        <w:rPr>
          <w:i/>
          <w:iCs/>
        </w:rPr>
        <w:t>min.</w:t>
      </w:r>
      <w:r w:rsidRPr="006A1F4B">
        <w:rPr>
          <w:i/>
          <w:iCs/>
        </w:rPr>
        <w:t>js</w:t>
      </w:r>
      <w:r>
        <w:rPr>
          <w:i/>
          <w:iCs/>
        </w:rPr>
        <w:t xml:space="preserve"> .</w:t>
      </w:r>
      <w:r>
        <w:t xml:space="preserve"> Odwołać się do niego należy z identyfikatorem </w:t>
      </w:r>
      <w:proofErr w:type="spellStart"/>
      <w:r>
        <w:t>pp_gemius_identifier</w:t>
      </w:r>
      <w:proofErr w:type="spellEnd"/>
      <w:r>
        <w:t xml:space="preserve"> odpowiednim dla projektu audytowego. Do skryptu głównego w wersji </w:t>
      </w:r>
      <w:proofErr w:type="spellStart"/>
      <w:r>
        <w:t>nieaudytowej</w:t>
      </w:r>
      <w:proofErr w:type="spellEnd"/>
      <w:r>
        <w:t xml:space="preserve"> (gemius.</w:t>
      </w:r>
      <w:r w:rsidR="001D0DF8">
        <w:t>min.</w:t>
      </w:r>
      <w:r>
        <w:t xml:space="preserve">js) w ogóle nie należy się odwoływać. </w:t>
      </w:r>
    </w:p>
    <w:p w14:paraId="69384A3A" w14:textId="269F1570" w:rsidR="0034029D" w:rsidRDefault="0034029D" w:rsidP="00DC1DE8">
      <w:r>
        <w:t xml:space="preserve">Odsłona wygenerowana na projekt </w:t>
      </w:r>
      <w:proofErr w:type="spellStart"/>
      <w:r>
        <w:t>nieaudytowy</w:t>
      </w:r>
      <w:proofErr w:type="spellEnd"/>
      <w:r>
        <w:t xml:space="preserve"> przesłana zostaje za pomocą wbudowanej w skrypt xgemius.</w:t>
      </w:r>
      <w:r w:rsidR="001D0DF8">
        <w:t>min.</w:t>
      </w:r>
      <w:r>
        <w:t xml:space="preserve">js funkcji </w:t>
      </w:r>
      <w:proofErr w:type="spellStart"/>
      <w:r>
        <w:t>pp_</w:t>
      </w:r>
      <w:r w:rsidRPr="0036470C">
        <w:rPr>
          <w:i/>
          <w:iCs/>
        </w:rPr>
        <w:t>gemius_hit</w:t>
      </w:r>
      <w:proofErr w:type="spellEnd"/>
      <w:r>
        <w:rPr>
          <w:i/>
          <w:iCs/>
        </w:rPr>
        <w:t xml:space="preserve"> </w:t>
      </w:r>
      <w:r>
        <w:t xml:space="preserve">lub </w:t>
      </w:r>
      <w:proofErr w:type="spellStart"/>
      <w:r>
        <w:t>pp_</w:t>
      </w:r>
      <w:r>
        <w:rPr>
          <w:i/>
          <w:iCs/>
        </w:rPr>
        <w:t>gemius_event</w:t>
      </w:r>
      <w:proofErr w:type="spellEnd"/>
      <w:r>
        <w:t xml:space="preserve"> (z parametrem „</w:t>
      </w:r>
      <w:proofErr w:type="spellStart"/>
      <w:r>
        <w:t>action</w:t>
      </w:r>
      <w:proofErr w:type="spellEnd"/>
      <w:r>
        <w:t>”, dla zdarzeń innych niż odsłony). Funkcja ta powinna zostać dodana na końcu skryptu zliczającego.</w:t>
      </w:r>
    </w:p>
    <w:p w14:paraId="2F848AE2" w14:textId="77777777" w:rsidR="0034029D" w:rsidRDefault="0034029D" w:rsidP="00DC1DE8"/>
    <w:p w14:paraId="0AD0C497" w14:textId="77777777" w:rsidR="0034029D" w:rsidRDefault="0034029D" w:rsidP="00DC1DE8">
      <w:r>
        <w:t>Skrypt zliczający powinien wyglądać następująco:</w:t>
      </w:r>
    </w:p>
    <w:p w14:paraId="06128916" w14:textId="77777777" w:rsidR="0034029D" w:rsidRPr="00457A83" w:rsidRDefault="0034029D" w:rsidP="00DC1DE8">
      <w:pPr>
        <w:rPr>
          <w:rFonts w:ascii="Calibri Light" w:hAnsi="Calibri Light" w:cs="Calibri Light"/>
        </w:rPr>
      </w:pPr>
      <w:r>
        <w:rPr>
          <w:noProof/>
        </w:rPr>
        <w:lastRenderedPageBreak/>
        <mc:AlternateContent>
          <mc:Choice Requires="wps">
            <w:drawing>
              <wp:inline distT="0" distB="0" distL="0" distR="0" wp14:anchorId="645E4F10" wp14:editId="1B98CA5C">
                <wp:extent cx="6120765" cy="3206750"/>
                <wp:effectExtent l="0" t="0" r="13335" b="12700"/>
                <wp:docPr id="11288539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3206750"/>
                        </a:xfrm>
                        <a:prstGeom prst="rect">
                          <a:avLst/>
                        </a:prstGeom>
                        <a:solidFill>
                          <a:srgbClr val="FFFFFF"/>
                        </a:solidFill>
                        <a:ln w="9525">
                          <a:solidFill>
                            <a:srgbClr val="000000"/>
                          </a:solidFill>
                          <a:miter lim="800000"/>
                          <a:headEnd/>
                          <a:tailEnd/>
                        </a:ln>
                      </wps:spPr>
                      <wps:txbx>
                        <w:txbxContent>
                          <w:p w14:paraId="166A07A4"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&lt;script type="text/javascript"&gt;</w:t>
                            </w:r>
                          </w:p>
                          <w:p w14:paraId="7CB3DF2A" w14:textId="77777777" w:rsidR="0034029D" w:rsidRPr="00DC1DE8" w:rsidRDefault="0034029D" w:rsidP="00DC1DE8">
                            <w:pPr>
                              <w:rPr>
                                <w:rFonts w:ascii="Courier New" w:eastAsia="Times New Roman" w:hAnsi="Courier New" w:cs="Courier New"/>
                                <w:lang w:val="en-US" w:eastAsia="pl-PL"/>
                              </w:rPr>
                            </w:pPr>
                            <w:r w:rsidRPr="00DC1DE8">
                              <w:rPr>
                                <w:rFonts w:ascii="Courier New" w:eastAsia="Times New Roman" w:hAnsi="Courier New" w:cs="Courier New"/>
                                <w:bdr w:val="none" w:sz="0" w:space="0" w:color="auto" w:frame="1"/>
                                <w:lang w:val="en-US" w:eastAsia="pl-PL"/>
                              </w:rPr>
                              <w:t>var</w:t>
                            </w:r>
                            <w:r w:rsidRPr="00DC1DE8">
                              <w:rPr>
                                <w:rFonts w:ascii="Courier New" w:eastAsia="Times New Roman" w:hAnsi="Courier New" w:cs="Courier New"/>
                                <w:lang w:val="en-US" w:eastAsia="pl-PL"/>
                              </w:rPr>
                              <w:t> </w:t>
                            </w:r>
                            <w:r w:rsidRPr="00DC1DE8">
                              <w:rPr>
                                <w:rFonts w:ascii="Courier New" w:eastAsia="Times New Roman" w:hAnsi="Courier New" w:cs="Courier New"/>
                                <w:bdr w:val="none" w:sz="0" w:space="0" w:color="auto" w:frame="1"/>
                                <w:lang w:val="en-US" w:eastAsia="pl-PL"/>
                              </w:rPr>
                              <w:t>pp_gemius_identifier = </w:t>
                            </w:r>
                            <w:r w:rsidRPr="00DC1DE8">
                              <w:rPr>
                                <w:rFonts w:ascii="Courier New" w:hAnsi="Courier New" w:cs="Courier New"/>
                                <w:lang w:val="en-US"/>
                              </w:rPr>
                              <w:t>'IDENTYFIKATOR_PROJEKTU_AUDYTOWEGO'</w:t>
                            </w:r>
                            <w:r w:rsidRPr="00DC1DE8">
                              <w:rPr>
                                <w:rFonts w:ascii="Courier New" w:eastAsia="Times New Roman" w:hAnsi="Courier New" w:cs="Courier New"/>
                                <w:bdr w:val="none" w:sz="0" w:space="0" w:color="auto" w:frame="1"/>
                                <w:lang w:val="en-US" w:eastAsia="pl-PL"/>
                              </w:rPr>
                              <w:t>;</w:t>
                            </w:r>
                          </w:p>
                          <w:p w14:paraId="1B853E21"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 lines below shouldn't be edited</w:t>
                            </w:r>
                          </w:p>
                          <w:p w14:paraId="61AD32CE"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w:t>
                            </w:r>
                            <w:r w:rsidRPr="00DC1DE8">
                              <w:rPr>
                                <w:rFonts w:ascii="Courier New" w:hAnsi="Courier New" w:cs="Courier New"/>
                                <w:lang w:val="en-US" w:eastAsia="pl-PL"/>
                              </w:rPr>
                              <w:t> </w:t>
                            </w:r>
                            <w:r w:rsidRPr="00DC1DE8">
                              <w:rPr>
                                <w:rFonts w:ascii="Courier New" w:hAnsi="Courier New" w:cs="Courier New"/>
                                <w:bdr w:val="none" w:sz="0" w:space="0" w:color="auto" w:frame="1"/>
                                <w:lang w:val="en-US" w:eastAsia="pl-PL"/>
                              </w:rPr>
                              <w:t>gemius_pending(i) { window[i] = window[i] || function() {var</w:t>
                            </w:r>
                            <w:r w:rsidRPr="00DC1DE8">
                              <w:rPr>
                                <w:rFonts w:ascii="Courier New" w:hAnsi="Courier New" w:cs="Courier New"/>
                                <w:lang w:val="en-US" w:eastAsia="pl-PL"/>
                              </w:rPr>
                              <w:t> </w:t>
                            </w:r>
                            <w:r w:rsidRPr="00DC1DE8">
                              <w:rPr>
                                <w:rFonts w:ascii="Courier New" w:hAnsi="Courier New" w:cs="Courier New"/>
                                <w:bdr w:val="none" w:sz="0" w:space="0" w:color="auto" w:frame="1"/>
                                <w:lang w:val="en-US" w:eastAsia="pl-PL"/>
                              </w:rPr>
                              <w:t>x = window[i+'_pdata'] = window[i+'_pdata'] || []; x[x.length]=Array.prototype.slice.call(arguments, 0);};};</w:t>
                            </w:r>
                          </w:p>
                          <w:p w14:paraId="4C82F93A"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(function(cmds) { var c; while(c = cmds.pop()) gemius_pending(c)})(['gemius_cmd', 'gemius_hit', 'gemius_event', 'gemius_init', 'pp_gemius_hit', 'pp_gemius_event', 'pp_gemius_init']);</w:t>
                            </w:r>
                          </w:p>
                          <w:p w14:paraId="57A01197"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window.pp_gemius_cmd = window.pp_gemius_cmd || window.gemius_cmd;</w:t>
                            </w:r>
                          </w:p>
                          <w:p w14:paraId="32CFC0CC"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(function(d,t) {try {var gt=d.createElement(t),s=d.getElementsByTagName(t)[0],l='http'+((location.protocol=='https:')?'s':''); gt.setAttribute('async','async');</w:t>
                            </w:r>
                          </w:p>
                          <w:p w14:paraId="67241E02" w14:textId="15545F07" w:rsidR="0034029D" w:rsidRPr="00DC1DE8" w:rsidRDefault="0034029D" w:rsidP="00DC1DE8">
                            <w:pPr>
                              <w:rPr>
                                <w:rFonts w:ascii="Courier New" w:hAnsi="Courier New" w:cs="Courier New"/>
                                <w:bdr w:val="none" w:sz="0" w:space="0" w:color="auto" w:frame="1"/>
                                <w:lang w:val="en-US" w:eastAsia="pl-PL"/>
                              </w:rPr>
                            </w:pPr>
                            <w:proofErr w:type="spellStart"/>
                            <w:r w:rsidRPr="00DC1DE8">
                              <w:rPr>
                                <w:rFonts w:ascii="Courier New" w:hAnsi="Courier New" w:cs="Courier New"/>
                                <w:bdr w:val="none" w:sz="0" w:space="0" w:color="auto" w:frame="1"/>
                                <w:lang w:val="en-US" w:eastAsia="pl-PL"/>
                              </w:rPr>
                              <w:t>gt.setAttribute</w:t>
                            </w:r>
                            <w:proofErr w:type="spellEnd"/>
                            <w:r w:rsidRPr="00DC1DE8">
                              <w:rPr>
                                <w:rFonts w:ascii="Courier New" w:hAnsi="Courier New" w:cs="Courier New"/>
                                <w:bdr w:val="none" w:sz="0" w:space="0" w:color="auto" w:frame="1"/>
                                <w:lang w:val="en-US" w:eastAsia="pl-PL"/>
                              </w:rPr>
                              <w:t>('</w:t>
                            </w:r>
                            <w:proofErr w:type="spellStart"/>
                            <w:r w:rsidRPr="00DC1DE8">
                              <w:rPr>
                                <w:rFonts w:ascii="Courier New" w:hAnsi="Courier New" w:cs="Courier New"/>
                                <w:bdr w:val="none" w:sz="0" w:space="0" w:color="auto" w:frame="1"/>
                                <w:lang w:val="en-US" w:eastAsia="pl-PL"/>
                              </w:rPr>
                              <w:t>defer','defer</w:t>
                            </w:r>
                            <w:proofErr w:type="spellEnd"/>
                            <w:r w:rsidRPr="00DC1DE8">
                              <w:rPr>
                                <w:rFonts w:ascii="Courier New" w:hAnsi="Courier New" w:cs="Courier New"/>
                                <w:bdr w:val="none" w:sz="0" w:space="0" w:color="auto" w:frame="1"/>
                                <w:lang w:val="en-US" w:eastAsia="pl-PL"/>
                              </w:rPr>
                              <w:t xml:space="preserve">'); </w:t>
                            </w:r>
                            <w:proofErr w:type="spellStart"/>
                            <w:r w:rsidRPr="00DC1DE8">
                              <w:rPr>
                                <w:rFonts w:ascii="Courier New" w:hAnsi="Courier New" w:cs="Courier New"/>
                                <w:bdr w:val="none" w:sz="0" w:space="0" w:color="auto" w:frame="1"/>
                                <w:lang w:val="en-US" w:eastAsia="pl-PL"/>
                              </w:rPr>
                              <w:t>gt.src</w:t>
                            </w:r>
                            <w:proofErr w:type="spellEnd"/>
                            <w:r w:rsidRPr="00DC1DE8">
                              <w:rPr>
                                <w:rFonts w:ascii="Courier New" w:hAnsi="Courier New" w:cs="Courier New"/>
                                <w:bdr w:val="none" w:sz="0" w:space="0" w:color="auto" w:frame="1"/>
                                <w:lang w:val="en-US" w:eastAsia="pl-PL"/>
                              </w:rPr>
                              <w:t>=l+'://</w:t>
                            </w:r>
                            <w:r w:rsidRPr="00DC1DE8">
                              <w:rPr>
                                <w:rFonts w:ascii="Courier New" w:hAnsi="Courier New" w:cs="Courier New"/>
                                <w:color w:val="00B0F0"/>
                                <w:bdr w:val="none" w:sz="0" w:space="0" w:color="auto" w:frame="1"/>
                                <w:lang w:val="en-US" w:eastAsia="pl-PL"/>
                              </w:rPr>
                              <w:t>PREFIX</w:t>
                            </w:r>
                            <w:r w:rsidRPr="00DC1DE8">
                              <w:rPr>
                                <w:rFonts w:ascii="Courier New" w:hAnsi="Courier New" w:cs="Courier New"/>
                                <w:bdr w:val="none" w:sz="0" w:space="0" w:color="auto" w:frame="1"/>
                                <w:lang w:val="en-US" w:eastAsia="pl-PL"/>
                              </w:rPr>
                              <w:t>.hit.gemius.pl/xgemius.</w:t>
                            </w:r>
                            <w:r w:rsidR="001D0DF8">
                              <w:rPr>
                                <w:rFonts w:ascii="Courier New" w:hAnsi="Courier New" w:cs="Courier New"/>
                                <w:bdr w:val="none" w:sz="0" w:space="0" w:color="auto" w:frame="1"/>
                                <w:lang w:val="en-US" w:eastAsia="pl-PL"/>
                              </w:rPr>
                              <w:t>min.</w:t>
                            </w:r>
                            <w:r w:rsidRPr="00DC1DE8">
                              <w:rPr>
                                <w:rFonts w:ascii="Courier New" w:hAnsi="Courier New" w:cs="Courier New"/>
                                <w:bdr w:val="none" w:sz="0" w:space="0" w:color="auto" w:frame="1"/>
                                <w:lang w:val="en-US" w:eastAsia="pl-PL"/>
                              </w:rPr>
                              <w:t xml:space="preserve">js'; </w:t>
                            </w:r>
                            <w:proofErr w:type="spellStart"/>
                            <w:r w:rsidRPr="00DC1DE8">
                              <w:rPr>
                                <w:rFonts w:ascii="Courier New" w:hAnsi="Courier New" w:cs="Courier New"/>
                                <w:bdr w:val="none" w:sz="0" w:space="0" w:color="auto" w:frame="1"/>
                                <w:lang w:val="en-US" w:eastAsia="pl-PL"/>
                              </w:rPr>
                              <w:t>s.parentNode.insertBefore</w:t>
                            </w:r>
                            <w:proofErr w:type="spellEnd"/>
                            <w:r w:rsidRPr="00DC1DE8">
                              <w:rPr>
                                <w:rFonts w:ascii="Courier New" w:hAnsi="Courier New" w:cs="Courier New"/>
                                <w:bdr w:val="none" w:sz="0" w:space="0" w:color="auto" w:frame="1"/>
                                <w:lang w:val="en-US" w:eastAsia="pl-PL"/>
                              </w:rPr>
                              <w:t>(</w:t>
                            </w:r>
                            <w:proofErr w:type="spellStart"/>
                            <w:r w:rsidRPr="00DC1DE8">
                              <w:rPr>
                                <w:rFonts w:ascii="Courier New" w:hAnsi="Courier New" w:cs="Courier New"/>
                                <w:bdr w:val="none" w:sz="0" w:space="0" w:color="auto" w:frame="1"/>
                                <w:lang w:val="en-US" w:eastAsia="pl-PL"/>
                              </w:rPr>
                              <w:t>gt,s</w:t>
                            </w:r>
                            <w:proofErr w:type="spellEnd"/>
                            <w:r w:rsidRPr="00DC1DE8">
                              <w:rPr>
                                <w:rFonts w:ascii="Courier New" w:hAnsi="Courier New" w:cs="Courier New"/>
                                <w:bdr w:val="none" w:sz="0" w:space="0" w:color="auto" w:frame="1"/>
                                <w:lang w:val="en-US" w:eastAsia="pl-PL"/>
                              </w:rPr>
                              <w:t>);} catch (e) {}})(document,'script');</w:t>
                            </w:r>
                          </w:p>
                          <w:p w14:paraId="6FA03300" w14:textId="77777777" w:rsidR="0034029D" w:rsidRPr="00DC1DE8" w:rsidRDefault="0034029D" w:rsidP="00DC1DE8">
                            <w:pPr>
                              <w:rPr>
                                <w:rFonts w:ascii="Courier New" w:hAnsi="Courier New" w:cs="Courier New"/>
                              </w:rPr>
                            </w:pPr>
                            <w:r w:rsidRPr="00DC1DE8">
                              <w:rPr>
                                <w:rFonts w:ascii="Courier New" w:hAnsi="Courier New" w:cs="Courier New"/>
                              </w:rPr>
                              <w:t>pp_gemius_hit('IDENTYFIKATOR_PROJEKTU_NIEAUDYTOWEGO');</w:t>
                            </w:r>
                          </w:p>
                          <w:p w14:paraId="6FD18600"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&lt;/script&gt;  </w:t>
                            </w:r>
                          </w:p>
                          <w:p w14:paraId="540EA9B5" w14:textId="77777777" w:rsidR="0034029D" w:rsidRPr="0079208B" w:rsidRDefault="0034029D" w:rsidP="00DC1DE8">
                            <w:pPr>
                              <w:pStyle w:val="Code"/>
                            </w:pPr>
                          </w:p>
                        </w:txbxContent>
                      </wps:txbx>
                      <wps:bodyPr rot="0" vert="horz" wrap="square" lIns="91440" tIns="45720" rIns="91440" bIns="45720" anchor="t" anchorCtr="0" upright="1">
                        <a:noAutofit/>
                      </wps:bodyPr>
                    </wps:wsp>
                  </a:graphicData>
                </a:graphic>
              </wp:inline>
            </w:drawing>
          </mc:Choice>
          <mc:Fallback>
            <w:pict>
              <v:shape w14:anchorId="645E4F10" id="_x0000_s1030" type="#_x0000_t202" style="width:481.95pt;height: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">
                <v:textbox>
                  <w:txbxContent>
                    <w:p w14:paraId="166A07A4"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&lt;script type="text/javascript"&gt;</w:t>
                      </w:r>
                    </w:p>
                    <w:p w14:paraId="7CB3DF2A" w14:textId="77777777" w:rsidR="0034029D" w:rsidRPr="00DC1DE8" w:rsidRDefault="0034029D" w:rsidP="00DC1DE8">
                      <w:pPr>
                        <w:rPr>
                          <w:rFonts w:ascii="Courier New" w:eastAsia="Times New Roman" w:hAnsi="Courier New" w:cs="Courier New"/>
                          <w:lang w:val="en-US" w:eastAsia="pl-PL"/>
                        </w:rPr>
                      </w:pPr>
                      <w:r w:rsidRPr="00DC1DE8">
                        <w:rPr>
                          <w:rFonts w:ascii="Courier New" w:eastAsia="Times New Roman" w:hAnsi="Courier New" w:cs="Courier New"/>
                          <w:bdr w:val="none" w:sz="0" w:space="0" w:color="auto" w:frame="1"/>
                          <w:lang w:val="en-US" w:eastAsia="pl-PL"/>
                        </w:rPr>
                        <w:t>var</w:t>
                      </w:r>
                      <w:r w:rsidRPr="00DC1DE8">
                        <w:rPr>
                          <w:rFonts w:ascii="Courier New" w:eastAsia="Times New Roman" w:hAnsi="Courier New" w:cs="Courier New"/>
                          <w:lang w:val="en-US" w:eastAsia="pl-PL"/>
                        </w:rPr>
                        <w:t> </w:t>
                      </w:r>
                      <w:r w:rsidRPr="00DC1DE8">
                        <w:rPr>
                          <w:rFonts w:ascii="Courier New" w:eastAsia="Times New Roman" w:hAnsi="Courier New" w:cs="Courier New"/>
                          <w:bdr w:val="none" w:sz="0" w:space="0" w:color="auto" w:frame="1"/>
                          <w:lang w:val="en-US" w:eastAsia="pl-PL"/>
                        </w:rPr>
                        <w:t>pp_gemius_identifier = </w:t>
                      </w:r>
                      <w:r w:rsidRPr="00DC1DE8">
                        <w:rPr>
                          <w:rFonts w:ascii="Courier New" w:hAnsi="Courier New" w:cs="Courier New"/>
                          <w:lang w:val="en-US"/>
                        </w:rPr>
                        <w:t>'IDENTYFIKATOR_PROJEKTU_AUDYTOWEGO'</w:t>
                      </w:r>
                      <w:r w:rsidRPr="00DC1DE8">
                        <w:rPr>
                          <w:rFonts w:ascii="Courier New" w:eastAsia="Times New Roman" w:hAnsi="Courier New" w:cs="Courier New"/>
                          <w:bdr w:val="none" w:sz="0" w:space="0" w:color="auto" w:frame="1"/>
                          <w:lang w:val="en-US" w:eastAsia="pl-PL"/>
                        </w:rPr>
                        <w:t>;</w:t>
                      </w:r>
                    </w:p>
                    <w:p w14:paraId="1B853E21"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 lines below shouldn't be edited</w:t>
                      </w:r>
                    </w:p>
                    <w:p w14:paraId="61AD32CE"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w:t>
                      </w:r>
                      <w:r w:rsidRPr="00DC1DE8">
                        <w:rPr>
                          <w:rFonts w:ascii="Courier New" w:hAnsi="Courier New" w:cs="Courier New"/>
                          <w:lang w:val="en-US" w:eastAsia="pl-PL"/>
                        </w:rPr>
                        <w:t> </w:t>
                      </w:r>
                      <w:r w:rsidRPr="00DC1DE8">
                        <w:rPr>
                          <w:rFonts w:ascii="Courier New" w:hAnsi="Courier New" w:cs="Courier New"/>
                          <w:bdr w:val="none" w:sz="0" w:space="0" w:color="auto" w:frame="1"/>
                          <w:lang w:val="en-US" w:eastAsia="pl-PL"/>
                        </w:rPr>
                        <w:t>gemius_pending(i) { window[i] = window[i] || function() {var</w:t>
                      </w:r>
                      <w:r w:rsidRPr="00DC1DE8">
                        <w:rPr>
                          <w:rFonts w:ascii="Courier New" w:hAnsi="Courier New" w:cs="Courier New"/>
                          <w:lang w:val="en-US" w:eastAsia="pl-PL"/>
                        </w:rPr>
                        <w:t> </w:t>
                      </w:r>
                      <w:r w:rsidRPr="00DC1DE8">
                        <w:rPr>
                          <w:rFonts w:ascii="Courier New" w:hAnsi="Courier New" w:cs="Courier New"/>
                          <w:bdr w:val="none" w:sz="0" w:space="0" w:color="auto" w:frame="1"/>
                          <w:lang w:val="en-US" w:eastAsia="pl-PL"/>
                        </w:rPr>
                        <w:t>x = window[i+'_pdata'] = window[i+'_pdata'] || []; x[x.length]=Array.prototype.slice.call(arguments, 0);};};</w:t>
                      </w:r>
                    </w:p>
                    <w:p w14:paraId="4C82F93A"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(function(cmds) { var c; while(c = cmds.pop()) gemius_pending(c)})(['gemius_cmd', 'gemius_hit', 'gemius_event', 'gemius_init', 'pp_gemius_hit', 'pp_gemius_event', 'pp_gemius_init']);</w:t>
                      </w:r>
                    </w:p>
                    <w:p w14:paraId="57A01197"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window.pp_gemius_cmd = window.pp_gemius_cmd || window.gemius_cmd;</w:t>
                      </w:r>
                    </w:p>
                    <w:p w14:paraId="32CFC0CC"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(function(d,t) {try {var gt=d.createElement(t),s=d.getElementsByTagName(t)[0],l='http'+((location.protocol=='https:')?'s':''); gt.setAttribute('async','async');</w:t>
                      </w:r>
                    </w:p>
                    <w:p w14:paraId="67241E02" w14:textId="15545F07" w:rsidR="0034029D" w:rsidRPr="00DC1DE8" w:rsidRDefault="0034029D" w:rsidP="00DC1DE8">
                      <w:pPr>
                        <w:rPr>
                          <w:rFonts w:ascii="Courier New" w:hAnsi="Courier New" w:cs="Courier New"/>
                          <w:bdr w:val="none" w:sz="0" w:space="0" w:color="auto" w:frame="1"/>
                          <w:lang w:val="en-US" w:eastAsia="pl-PL"/>
                        </w:rPr>
                      </w:pPr>
                      <w:proofErr w:type="spellStart"/>
                      <w:r w:rsidRPr="00DC1DE8">
                        <w:rPr>
                          <w:rFonts w:ascii="Courier New" w:hAnsi="Courier New" w:cs="Courier New"/>
                          <w:bdr w:val="none" w:sz="0" w:space="0" w:color="auto" w:frame="1"/>
                          <w:lang w:val="en-US" w:eastAsia="pl-PL"/>
                        </w:rPr>
                        <w:t>gt.setAttribute</w:t>
                      </w:r>
                      <w:proofErr w:type="spellEnd"/>
                      <w:r w:rsidRPr="00DC1DE8">
                        <w:rPr>
                          <w:rFonts w:ascii="Courier New" w:hAnsi="Courier New" w:cs="Courier New"/>
                          <w:bdr w:val="none" w:sz="0" w:space="0" w:color="auto" w:frame="1"/>
                          <w:lang w:val="en-US" w:eastAsia="pl-PL"/>
                        </w:rPr>
                        <w:t>('</w:t>
                      </w:r>
                      <w:proofErr w:type="spellStart"/>
                      <w:r w:rsidRPr="00DC1DE8">
                        <w:rPr>
                          <w:rFonts w:ascii="Courier New" w:hAnsi="Courier New" w:cs="Courier New"/>
                          <w:bdr w:val="none" w:sz="0" w:space="0" w:color="auto" w:frame="1"/>
                          <w:lang w:val="en-US" w:eastAsia="pl-PL"/>
                        </w:rPr>
                        <w:t>defer','defer</w:t>
                      </w:r>
                      <w:proofErr w:type="spellEnd"/>
                      <w:r w:rsidRPr="00DC1DE8">
                        <w:rPr>
                          <w:rFonts w:ascii="Courier New" w:hAnsi="Courier New" w:cs="Courier New"/>
                          <w:bdr w:val="none" w:sz="0" w:space="0" w:color="auto" w:frame="1"/>
                          <w:lang w:val="en-US" w:eastAsia="pl-PL"/>
                        </w:rPr>
                        <w:t xml:space="preserve">'); </w:t>
                      </w:r>
                      <w:proofErr w:type="spellStart"/>
                      <w:r w:rsidRPr="00DC1DE8">
                        <w:rPr>
                          <w:rFonts w:ascii="Courier New" w:hAnsi="Courier New" w:cs="Courier New"/>
                          <w:bdr w:val="none" w:sz="0" w:space="0" w:color="auto" w:frame="1"/>
                          <w:lang w:val="en-US" w:eastAsia="pl-PL"/>
                        </w:rPr>
                        <w:t>gt.src</w:t>
                      </w:r>
                      <w:proofErr w:type="spellEnd"/>
                      <w:r w:rsidRPr="00DC1DE8">
                        <w:rPr>
                          <w:rFonts w:ascii="Courier New" w:hAnsi="Courier New" w:cs="Courier New"/>
                          <w:bdr w:val="none" w:sz="0" w:space="0" w:color="auto" w:frame="1"/>
                          <w:lang w:val="en-US" w:eastAsia="pl-PL"/>
                        </w:rPr>
                        <w:t>=l+'://</w:t>
                      </w:r>
                      <w:r w:rsidRPr="00DC1DE8">
                        <w:rPr>
                          <w:rFonts w:ascii="Courier New" w:hAnsi="Courier New" w:cs="Courier New"/>
                          <w:color w:val="00B0F0"/>
                          <w:bdr w:val="none" w:sz="0" w:space="0" w:color="auto" w:frame="1"/>
                          <w:lang w:val="en-US" w:eastAsia="pl-PL"/>
                        </w:rPr>
                        <w:t>PREFIX</w:t>
                      </w:r>
                      <w:r w:rsidRPr="00DC1DE8">
                        <w:rPr>
                          <w:rFonts w:ascii="Courier New" w:hAnsi="Courier New" w:cs="Courier New"/>
                          <w:bdr w:val="none" w:sz="0" w:space="0" w:color="auto" w:frame="1"/>
                          <w:lang w:val="en-US" w:eastAsia="pl-PL"/>
                        </w:rPr>
                        <w:t>.hit.gemius.pl/xgemius.</w:t>
                      </w:r>
                      <w:r w:rsidR="001D0DF8">
                        <w:rPr>
                          <w:rFonts w:ascii="Courier New" w:hAnsi="Courier New" w:cs="Courier New"/>
                          <w:bdr w:val="none" w:sz="0" w:space="0" w:color="auto" w:frame="1"/>
                          <w:lang w:val="en-US" w:eastAsia="pl-PL"/>
                        </w:rPr>
                        <w:t>min.</w:t>
                      </w:r>
                      <w:r w:rsidRPr="00DC1DE8">
                        <w:rPr>
                          <w:rFonts w:ascii="Courier New" w:hAnsi="Courier New" w:cs="Courier New"/>
                          <w:bdr w:val="none" w:sz="0" w:space="0" w:color="auto" w:frame="1"/>
                          <w:lang w:val="en-US" w:eastAsia="pl-PL"/>
                        </w:rPr>
                        <w:t xml:space="preserve">js'; </w:t>
                      </w:r>
                      <w:proofErr w:type="spellStart"/>
                      <w:r w:rsidRPr="00DC1DE8">
                        <w:rPr>
                          <w:rFonts w:ascii="Courier New" w:hAnsi="Courier New" w:cs="Courier New"/>
                          <w:bdr w:val="none" w:sz="0" w:space="0" w:color="auto" w:frame="1"/>
                          <w:lang w:val="en-US" w:eastAsia="pl-PL"/>
                        </w:rPr>
                        <w:t>s.parentNode.insertBefore</w:t>
                      </w:r>
                      <w:proofErr w:type="spellEnd"/>
                      <w:r w:rsidRPr="00DC1DE8">
                        <w:rPr>
                          <w:rFonts w:ascii="Courier New" w:hAnsi="Courier New" w:cs="Courier New"/>
                          <w:bdr w:val="none" w:sz="0" w:space="0" w:color="auto" w:frame="1"/>
                          <w:lang w:val="en-US" w:eastAsia="pl-PL"/>
                        </w:rPr>
                        <w:t>(</w:t>
                      </w:r>
                      <w:proofErr w:type="spellStart"/>
                      <w:r w:rsidRPr="00DC1DE8">
                        <w:rPr>
                          <w:rFonts w:ascii="Courier New" w:hAnsi="Courier New" w:cs="Courier New"/>
                          <w:bdr w:val="none" w:sz="0" w:space="0" w:color="auto" w:frame="1"/>
                          <w:lang w:val="en-US" w:eastAsia="pl-PL"/>
                        </w:rPr>
                        <w:t>gt,s</w:t>
                      </w:r>
                      <w:proofErr w:type="spellEnd"/>
                      <w:r w:rsidRPr="00DC1DE8">
                        <w:rPr>
                          <w:rFonts w:ascii="Courier New" w:hAnsi="Courier New" w:cs="Courier New"/>
                          <w:bdr w:val="none" w:sz="0" w:space="0" w:color="auto" w:frame="1"/>
                          <w:lang w:val="en-US" w:eastAsia="pl-PL"/>
                        </w:rPr>
                        <w:t>);} catch (e) {}})(document,'script');</w:t>
                      </w:r>
                    </w:p>
                    <w:p w14:paraId="6FA03300" w14:textId="77777777" w:rsidR="0034029D" w:rsidRPr="00DC1DE8" w:rsidRDefault="0034029D" w:rsidP="00DC1DE8">
                      <w:pPr>
                        <w:rPr>
                          <w:rFonts w:ascii="Courier New" w:hAnsi="Courier New" w:cs="Courier New"/>
                        </w:rPr>
                      </w:pPr>
                      <w:r w:rsidRPr="00DC1DE8">
                        <w:rPr>
                          <w:rFonts w:ascii="Courier New" w:hAnsi="Courier New" w:cs="Courier New"/>
                        </w:rPr>
                        <w:t>pp_gemius_hit('IDENTYFIKATOR_PROJEKTU_NIEAUDYTOWEGO');</w:t>
                      </w:r>
                    </w:p>
                    <w:p w14:paraId="6FD18600" w14:textId="77777777" w:rsidR="0034029D" w:rsidRPr="00DC1DE8" w:rsidRDefault="0034029D" w:rsidP="00DC1DE8">
                      <w:pPr>
                        <w:rPr>
                          <w:rFonts w:ascii="Courier New" w:hAnsi="Courier New" w:cs="Courier New"/>
                          <w:lang w:val="en-US" w:eastAsia="pl-PL"/>
                        </w:rPr>
                      </w:pPr>
                      <w:r w:rsidRPr="00DC1DE8">
                        <w:rPr>
                          <w:rFonts w:ascii="Courier New" w:hAnsi="Courier New" w:cs="Courier New"/>
                          <w:bdr w:val="none" w:sz="0" w:space="0" w:color="auto" w:frame="1"/>
                          <w:lang w:val="en-US" w:eastAsia="pl-PL"/>
                        </w:rPr>
                        <w:t>&lt;/script&gt;  </w:t>
                      </w:r>
                    </w:p>
                    <w:p w14:paraId="540EA9B5" w14:textId="77777777" w:rsidR="0034029D" w:rsidRPr="0079208B" w:rsidRDefault="0034029D" w:rsidP="00DC1DE8">
                      <w:pPr>
                        <w:pStyle w:val="Code"/>
                      </w:pPr>
                    </w:p>
                  </w:txbxContent>
                </v:textbox>
                <w10:anchorlock/>
              </v:shape>
            </w:pict>
          </mc:Fallback>
        </mc:AlternateContent>
      </w:r>
    </w:p>
    <w:p w14:paraId="78337B84" w14:textId="1CC7EF1C" w:rsidR="0034029D" w:rsidRPr="00B73E41" w:rsidRDefault="0034029D" w:rsidP="00DC1DE8">
      <w:pPr>
        <w:pStyle w:val="Gem1Tekst1"/>
        <w:numPr>
          <w:ilvl w:val="0"/>
          <w:numId w:val="3"/>
        </w:numPr>
      </w:pPr>
      <w:bookmarkStart w:id="26" w:name="_Toc165991662"/>
      <w:bookmarkStart w:id="27" w:name="_Toc179374977"/>
      <w:r w:rsidRPr="004B45B3">
        <w:t>Pomiar odsłon dla Single-page Applications</w:t>
      </w:r>
      <w:bookmarkEnd w:id="26"/>
      <w:bookmarkEnd w:id="27"/>
    </w:p>
    <w:p w14:paraId="6A166F49" w14:textId="2F7B785C" w:rsidR="0034029D" w:rsidRDefault="0034029D" w:rsidP="00DC1DE8">
      <w:r w:rsidRPr="00441471">
        <w:t xml:space="preserve">Skrypt główny </w:t>
      </w:r>
      <w:proofErr w:type="spellStart"/>
      <w:r w:rsidRPr="00441471">
        <w:t>Gemius</w:t>
      </w:r>
      <w:proofErr w:type="spellEnd"/>
      <w:r w:rsidRPr="00441471">
        <w:t>: „xgemius.</w:t>
      </w:r>
      <w:r w:rsidR="001D0DF8">
        <w:t>min.</w:t>
      </w:r>
      <w:r w:rsidRPr="00441471">
        <w:t>js” zawiera funkcję „</w:t>
      </w:r>
      <w:proofErr w:type="spellStart"/>
      <w:r>
        <w:t>pp_</w:t>
      </w:r>
      <w:r w:rsidRPr="00441471">
        <w:t>gemius_hit</w:t>
      </w:r>
      <w:proofErr w:type="spellEnd"/>
      <w:r w:rsidRPr="00441471">
        <w:t xml:space="preserve">”, która jeśli zostanie wywołana, generuje hit traktowany jako odsłona strony. Rozwiązanie to ma zastosowanie w pomiarze aplikacji webowych oraz stron, które wchodzą w interakcję z użytkownikiem dynamicznie przepisując bieżącą stronę internetową nowymi danymi z serwera WWW, zamiast stosowania domyślnej metody ładowania przez przeglądarkę internetową całych nowych stron.  </w:t>
      </w:r>
    </w:p>
    <w:p w14:paraId="79B838EE" w14:textId="77777777" w:rsidR="0034029D" w:rsidRPr="00441471" w:rsidRDefault="0034029D" w:rsidP="00DC1DE8"/>
    <w:p w14:paraId="2B6CF481" w14:textId="77777777" w:rsidR="0034029D" w:rsidRDefault="0034029D" w:rsidP="00DC1DE8">
      <w:r>
        <w:br w:type="page"/>
      </w:r>
    </w:p>
    <w:p w14:paraId="0DECBE07" w14:textId="77777777" w:rsidR="0034029D" w:rsidRDefault="0034029D" w:rsidP="00DC1DE8">
      <w:r w:rsidRPr="00441471">
        <w:lastRenderedPageBreak/>
        <w:t>Aby umożliwić pomiar za po</w:t>
      </w:r>
      <w:r>
        <w:t>m</w:t>
      </w:r>
      <w:r w:rsidRPr="00441471">
        <w:t>ocą tej funkcji, należy najpierw wykonać skrypt główny:</w:t>
      </w:r>
    </w:p>
    <w:p w14:paraId="4E42B8C1" w14:textId="77777777" w:rsidR="0034029D" w:rsidRDefault="0034029D" w:rsidP="00DC1DE8">
      <w:r w:rsidRPr="000203CA">
        <w:rPr>
          <w:noProof/>
        </w:rPr>
        <w:drawing>
          <wp:inline distT="0" distB="0" distL="0" distR="0" wp14:anchorId="133D78C6" wp14:editId="384EF8E8">
            <wp:extent cx="6120765" cy="3657600"/>
            <wp:effectExtent l="0" t="0" r="0" b="0"/>
            <wp:docPr id="622459231"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59231" name="Obraz 1" descr="Obraz zawierający tekst, zrzut ekranu, Czcionka, numer&#10;&#10;Opis wygenerowany automatycznie"/>
                    <pic:cNvPicPr/>
                  </pic:nvPicPr>
                  <pic:blipFill>
                    <a:blip r:embed="rId14"/>
                    <a:stretch>
                      <a:fillRect/>
                    </a:stretch>
                  </pic:blipFill>
                  <pic:spPr>
                    <a:xfrm>
                      <a:off x="0" y="0"/>
                      <a:ext cx="6120765" cy="3657600"/>
                    </a:xfrm>
                    <a:prstGeom prst="rect">
                      <a:avLst/>
                    </a:prstGeom>
                  </pic:spPr>
                </pic:pic>
              </a:graphicData>
            </a:graphic>
          </wp:inline>
        </w:drawing>
      </w:r>
    </w:p>
    <w:p w14:paraId="70B6B660" w14:textId="77777777" w:rsidR="0034029D" w:rsidRDefault="0034029D" w:rsidP="00DC1DE8"/>
    <w:p w14:paraId="2C7F8127" w14:textId="77777777" w:rsidR="0034029D" w:rsidRPr="00B73E41" w:rsidRDefault="0034029D" w:rsidP="00DC1DE8">
      <w:pPr>
        <w:rPr>
          <w:b/>
          <w:bCs/>
        </w:rPr>
      </w:pPr>
      <w:r w:rsidRPr="00B73E41">
        <w:rPr>
          <w:b/>
          <w:bCs/>
        </w:rPr>
        <w:t xml:space="preserve">Wywołanie funkcji </w:t>
      </w:r>
      <w:proofErr w:type="spellStart"/>
      <w:r w:rsidRPr="00B73E41">
        <w:rPr>
          <w:b/>
          <w:bCs/>
        </w:rPr>
        <w:t>pp_gemius_hit</w:t>
      </w:r>
      <w:proofErr w:type="spellEnd"/>
      <w:r w:rsidRPr="00B73E41">
        <w:rPr>
          <w:b/>
          <w:bCs/>
        </w:rPr>
        <w:t xml:space="preserve">  </w:t>
      </w:r>
    </w:p>
    <w:p w14:paraId="328A8DCF" w14:textId="77777777" w:rsidR="0034029D" w:rsidRPr="00FA4C17" w:rsidRDefault="0034029D" w:rsidP="00DC1DE8"/>
    <w:p w14:paraId="086F1379" w14:textId="77777777" w:rsidR="0034029D" w:rsidRDefault="0034029D" w:rsidP="00DC1DE8">
      <w:r w:rsidRPr="00FA4C17">
        <w:t xml:space="preserve">Wywołanie funkcji powinno zawierać identyfikator </w:t>
      </w:r>
      <w:proofErr w:type="spellStart"/>
      <w:r w:rsidRPr="00FA4C17">
        <w:t>Gemius</w:t>
      </w:r>
      <w:proofErr w:type="spellEnd"/>
      <w:r w:rsidRPr="00FA4C17">
        <w:t xml:space="preserve"> oraz wszystkie niezbędne </w:t>
      </w:r>
      <w:proofErr w:type="spellStart"/>
      <w:r w:rsidRPr="00FA4C17">
        <w:t>extrapa</w:t>
      </w:r>
      <w:r>
        <w:t>r</w:t>
      </w:r>
      <w:r w:rsidRPr="00FA4C17">
        <w:t>a</w:t>
      </w:r>
      <w:r>
        <w:t>m</w:t>
      </w:r>
      <w:r w:rsidRPr="00FA4C17">
        <w:t>e</w:t>
      </w:r>
      <w:r>
        <w:t>t</w:t>
      </w:r>
      <w:r w:rsidRPr="00FA4C17">
        <w:t>ry</w:t>
      </w:r>
      <w:proofErr w:type="spellEnd"/>
      <w:r w:rsidRPr="00FA4C17">
        <w:t>:</w:t>
      </w:r>
    </w:p>
    <w:p w14:paraId="284AB132" w14:textId="77777777" w:rsidR="0034029D" w:rsidRDefault="0034029D" w:rsidP="00DC1DE8"/>
    <w:p w14:paraId="547C9365" w14:textId="77777777" w:rsidR="0034029D" w:rsidRDefault="0034029D" w:rsidP="00DC1DE8">
      <w:r w:rsidRPr="004A347A">
        <w:rPr>
          <w:noProof/>
        </w:rPr>
        <w:drawing>
          <wp:inline distT="0" distB="0" distL="0" distR="0" wp14:anchorId="48AF9FDE" wp14:editId="1494DB59">
            <wp:extent cx="6120765" cy="398145"/>
            <wp:effectExtent l="0" t="0" r="0" b="1905"/>
            <wp:docPr id="18021724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72452" name=""/>
                    <pic:cNvPicPr/>
                  </pic:nvPicPr>
                  <pic:blipFill>
                    <a:blip r:embed="rId15"/>
                    <a:stretch>
                      <a:fillRect/>
                    </a:stretch>
                  </pic:blipFill>
                  <pic:spPr>
                    <a:xfrm>
                      <a:off x="0" y="0"/>
                      <a:ext cx="6120765" cy="398145"/>
                    </a:xfrm>
                    <a:prstGeom prst="rect">
                      <a:avLst/>
                    </a:prstGeom>
                  </pic:spPr>
                </pic:pic>
              </a:graphicData>
            </a:graphic>
          </wp:inline>
        </w:drawing>
      </w:r>
    </w:p>
    <w:p w14:paraId="4A2F676D" w14:textId="77777777" w:rsidR="0034029D" w:rsidRDefault="0034029D" w:rsidP="00DC1DE8"/>
    <w:p w14:paraId="179FA35B" w14:textId="77777777" w:rsidR="0034029D" w:rsidRDefault="0034029D" w:rsidP="00DC1DE8">
      <w:r w:rsidRPr="00F4323D">
        <w:t xml:space="preserve">Identyfikator można dołączyć do konkretnej akcji użytkownika - poniżej przedstawiamy przykład wywołania funkcji </w:t>
      </w:r>
      <w:proofErr w:type="spellStart"/>
      <w:r>
        <w:t>pp_</w:t>
      </w:r>
      <w:r w:rsidRPr="00F4323D">
        <w:t>gemius_hit</w:t>
      </w:r>
      <w:proofErr w:type="spellEnd"/>
      <w:r w:rsidRPr="00F4323D">
        <w:t xml:space="preserve"> wraz z kliknięciem wykonanym przez użytkownika:  </w:t>
      </w:r>
    </w:p>
    <w:p w14:paraId="624A9CF8" w14:textId="77777777" w:rsidR="0034029D" w:rsidRDefault="0034029D" w:rsidP="00DC1DE8"/>
    <w:p w14:paraId="6374B7CC" w14:textId="77777777" w:rsidR="0034029D" w:rsidRDefault="0034029D" w:rsidP="00DC1DE8">
      <w:r w:rsidRPr="004A347A">
        <w:rPr>
          <w:noProof/>
        </w:rPr>
        <w:drawing>
          <wp:inline distT="0" distB="0" distL="0" distR="0" wp14:anchorId="2DAF94B0" wp14:editId="43E7F5FC">
            <wp:extent cx="6120765" cy="459740"/>
            <wp:effectExtent l="0" t="0" r="0" b="0"/>
            <wp:docPr id="11483834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83468" name=""/>
                    <pic:cNvPicPr/>
                  </pic:nvPicPr>
                  <pic:blipFill>
                    <a:blip r:embed="rId16"/>
                    <a:stretch>
                      <a:fillRect/>
                    </a:stretch>
                  </pic:blipFill>
                  <pic:spPr>
                    <a:xfrm>
                      <a:off x="0" y="0"/>
                      <a:ext cx="6120765" cy="459740"/>
                    </a:xfrm>
                    <a:prstGeom prst="rect">
                      <a:avLst/>
                    </a:prstGeom>
                  </pic:spPr>
                </pic:pic>
              </a:graphicData>
            </a:graphic>
          </wp:inline>
        </w:drawing>
      </w:r>
    </w:p>
    <w:p w14:paraId="0FBC07EC" w14:textId="77777777" w:rsidR="0034029D" w:rsidRDefault="0034029D" w:rsidP="00DC1DE8"/>
    <w:p w14:paraId="3B88910C" w14:textId="77777777" w:rsidR="0034029D" w:rsidRPr="004A347A" w:rsidRDefault="0034029D" w:rsidP="00DC1DE8"/>
    <w:p w14:paraId="01314890" w14:textId="77777777" w:rsidR="0034029D" w:rsidRDefault="0034029D" w:rsidP="00DC1DE8">
      <w:r>
        <w:br w:type="page"/>
      </w:r>
    </w:p>
    <w:p w14:paraId="5AB96F90" w14:textId="77777777" w:rsidR="0034029D" w:rsidRPr="00B73E41" w:rsidRDefault="0034029D" w:rsidP="00DC1DE8">
      <w:pPr>
        <w:rPr>
          <w:b/>
          <w:bCs/>
        </w:rPr>
      </w:pPr>
      <w:r w:rsidRPr="00B73E41">
        <w:rPr>
          <w:b/>
          <w:bCs/>
        </w:rPr>
        <w:lastRenderedPageBreak/>
        <w:t xml:space="preserve">Usuwanie zdublowanych odsłon </w:t>
      </w:r>
    </w:p>
    <w:p w14:paraId="16F9CA72" w14:textId="77777777" w:rsidR="0034029D" w:rsidRPr="00990BAA" w:rsidRDefault="0034029D" w:rsidP="00DC1DE8"/>
    <w:p w14:paraId="07D84245" w14:textId="77777777" w:rsidR="0034029D" w:rsidRPr="00990BAA" w:rsidRDefault="0034029D" w:rsidP="00DC1DE8">
      <w:r w:rsidRPr="00990BAA">
        <w:t xml:space="preserve">Jeśli funkcja </w:t>
      </w:r>
      <w:proofErr w:type="spellStart"/>
      <w:r>
        <w:t>pp_</w:t>
      </w:r>
      <w:r w:rsidRPr="00990BAA">
        <w:t>gemius_hit</w:t>
      </w:r>
      <w:proofErr w:type="spellEnd"/>
      <w:r w:rsidRPr="00990BAA">
        <w:t xml:space="preserve"> jest wywoływana jednocześnie z ładowaniem skryptu głównego (np. podczas ładowania określonego elementu strony na początku jej przeglądania), może być konieczne usunięcie definicji identyfikatora z kodu skryptu mierzącego, aby uniknąć podwójnego zliczania odsłon.  </w:t>
      </w:r>
    </w:p>
    <w:p w14:paraId="0E731627" w14:textId="77777777" w:rsidR="0034029D" w:rsidRPr="00990BAA" w:rsidRDefault="0034029D" w:rsidP="00DC1DE8"/>
    <w:p w14:paraId="70259BC6" w14:textId="77777777" w:rsidR="0034029D" w:rsidRDefault="0034029D" w:rsidP="00DC1DE8">
      <w:r w:rsidRPr="00990BAA">
        <w:t xml:space="preserve">Oznacza to usunięcie fragmentu kodu </w:t>
      </w:r>
      <w:proofErr w:type="spellStart"/>
      <w:r w:rsidRPr="00990BAA">
        <w:rPr>
          <w:i/>
          <w:iCs/>
        </w:rPr>
        <w:t>var</w:t>
      </w:r>
      <w:proofErr w:type="spellEnd"/>
      <w:r w:rsidRPr="00990BAA">
        <w:rPr>
          <w:i/>
          <w:iCs/>
        </w:rPr>
        <w:t xml:space="preserve"> </w:t>
      </w:r>
      <w:proofErr w:type="spellStart"/>
      <w:r>
        <w:rPr>
          <w:i/>
          <w:iCs/>
        </w:rPr>
        <w:t>pp_</w:t>
      </w:r>
      <w:r w:rsidRPr="00990BAA">
        <w:rPr>
          <w:i/>
          <w:iCs/>
        </w:rPr>
        <w:t>gemius_identifier</w:t>
      </w:r>
      <w:proofErr w:type="spellEnd"/>
      <w:r w:rsidRPr="00990BAA">
        <w:t xml:space="preserve"> </w:t>
      </w:r>
      <w:r w:rsidRPr="00990BAA">
        <w:rPr>
          <w:i/>
          <w:iCs/>
        </w:rPr>
        <w:t>= 'IDENTYFIKATOR'</w:t>
      </w:r>
      <w:r w:rsidRPr="00990BAA">
        <w:t>; i pozwala na prawidłowy pomiar pojedynczej odsłony strony.</w:t>
      </w:r>
    </w:p>
    <w:p w14:paraId="6DD5F150" w14:textId="77777777" w:rsidR="0034029D" w:rsidRDefault="0034029D" w:rsidP="00DC1DE8"/>
    <w:p w14:paraId="439789F7" w14:textId="77777777" w:rsidR="0034029D" w:rsidRDefault="0034029D" w:rsidP="00DC1DE8">
      <w:r w:rsidRPr="000203CA">
        <w:rPr>
          <w:noProof/>
        </w:rPr>
        <w:drawing>
          <wp:inline distT="0" distB="0" distL="0" distR="0" wp14:anchorId="34D49A6A" wp14:editId="5B34B47D">
            <wp:extent cx="6120765" cy="2919095"/>
            <wp:effectExtent l="0" t="0" r="0" b="0"/>
            <wp:docPr id="995055776"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55776" name="Obraz 1" descr="Obraz zawierający tekst, zrzut ekranu, Czcionka, numer&#10;&#10;Opis wygenerowany automatycznie"/>
                    <pic:cNvPicPr/>
                  </pic:nvPicPr>
                  <pic:blipFill>
                    <a:blip r:embed="rId17"/>
                    <a:stretch>
                      <a:fillRect/>
                    </a:stretch>
                  </pic:blipFill>
                  <pic:spPr>
                    <a:xfrm>
                      <a:off x="0" y="0"/>
                      <a:ext cx="6120765" cy="2919095"/>
                    </a:xfrm>
                    <a:prstGeom prst="rect">
                      <a:avLst/>
                    </a:prstGeom>
                  </pic:spPr>
                </pic:pic>
              </a:graphicData>
            </a:graphic>
          </wp:inline>
        </w:drawing>
      </w:r>
    </w:p>
    <w:p w14:paraId="2794A4F8" w14:textId="77777777" w:rsidR="0034029D" w:rsidRDefault="0034029D" w:rsidP="00DC1DE8"/>
    <w:p w14:paraId="0C898893" w14:textId="77777777" w:rsidR="0034029D" w:rsidRDefault="0034029D" w:rsidP="00DC1DE8">
      <w:r w:rsidRPr="005A4C7F">
        <w:t>W rezultacie odsłona strony jest generowana tylko z funkcji hit, bez dodatkowej odsłony wykonywanej przy standardowym ładowaniu Skryptu Głównego. Uczestnik badania musi zadbać o to, aby wysyłać odsłonę za każdym razem, kiedy powinna zostać wysłana.</w:t>
      </w:r>
    </w:p>
    <w:p w14:paraId="13493803" w14:textId="77777777" w:rsidR="0034029D" w:rsidRDefault="0034029D" w:rsidP="00DC1DE8"/>
    <w:p w14:paraId="7AF67EF0" w14:textId="77777777" w:rsidR="0034029D" w:rsidRPr="00271699" w:rsidRDefault="0034029D" w:rsidP="00DC1DE8">
      <w:pPr>
        <w:rPr>
          <w:b/>
          <w:bCs/>
        </w:rPr>
      </w:pPr>
      <w:r w:rsidRPr="00271699">
        <w:rPr>
          <w:b/>
          <w:bCs/>
        </w:rPr>
        <w:t>Przekazywanie odsyłacza</w:t>
      </w:r>
    </w:p>
    <w:p w14:paraId="5D70B1B3" w14:textId="77777777" w:rsidR="0034029D" w:rsidRDefault="0034029D" w:rsidP="00DC1DE8"/>
    <w:p w14:paraId="475E0B40" w14:textId="77777777" w:rsidR="0034029D" w:rsidRDefault="0034029D" w:rsidP="00DC1DE8">
      <w:r w:rsidRPr="004A347A">
        <w:t>Aby dokładnie zmierzyć Źródło Ruchu</w:t>
      </w:r>
      <w:r>
        <w:t xml:space="preserve"> z jakiego pochodzi odsłona w SPA, należy postępować według poniższej instrukcji.</w:t>
      </w:r>
    </w:p>
    <w:p w14:paraId="7DE26D50" w14:textId="77777777" w:rsidR="0034029D" w:rsidRDefault="0034029D" w:rsidP="00DC1DE8"/>
    <w:p w14:paraId="728898CF" w14:textId="77777777" w:rsidR="0034029D" w:rsidRDefault="0034029D" w:rsidP="00DC1DE8">
      <w:r w:rsidRPr="00D24020">
        <w:t xml:space="preserve">Za każdym razem, gdy wysyłane są odsłony strony lub zdarzenia, skrypt </w:t>
      </w:r>
      <w:proofErr w:type="spellStart"/>
      <w:r w:rsidRPr="00D24020">
        <w:t>Gemius</w:t>
      </w:r>
      <w:proofErr w:type="spellEnd"/>
      <w:r w:rsidRPr="00D24020">
        <w:t xml:space="preserve"> pobiera wartość </w:t>
      </w:r>
      <w:proofErr w:type="spellStart"/>
      <w:r w:rsidRPr="00D24020">
        <w:t>document.referer</w:t>
      </w:r>
      <w:proofErr w:type="spellEnd"/>
      <w:r w:rsidRPr="00D24020">
        <w:t xml:space="preserve"> i przekazuje ją w odpowiednim parametrze. Parametr ten jest kluczowy dla poprawnego rozpoznawania Źródeł Ruchu w badaniu </w:t>
      </w:r>
      <w:proofErr w:type="spellStart"/>
      <w:r w:rsidRPr="00D24020">
        <w:t>Prism</w:t>
      </w:r>
      <w:proofErr w:type="spellEnd"/>
      <w:r w:rsidRPr="00D24020">
        <w:t xml:space="preserve"> i </w:t>
      </w:r>
      <w:proofErr w:type="spellStart"/>
      <w:r w:rsidRPr="00D24020">
        <w:t>Mediapanel</w:t>
      </w:r>
      <w:proofErr w:type="spellEnd"/>
      <w:r w:rsidRPr="00D24020">
        <w:t>.</w:t>
      </w:r>
    </w:p>
    <w:p w14:paraId="7D5B3C0D" w14:textId="77777777" w:rsidR="0034029D" w:rsidRPr="00D24020" w:rsidRDefault="0034029D" w:rsidP="00DC1DE8"/>
    <w:p w14:paraId="301BAC7E" w14:textId="77777777" w:rsidR="0034029D" w:rsidRDefault="0034029D" w:rsidP="00DC1DE8">
      <w:r w:rsidRPr="00C7241E">
        <w:t>W przypadku Single-</w:t>
      </w:r>
      <w:proofErr w:type="spellStart"/>
      <w:r w:rsidRPr="00C7241E">
        <w:t>page</w:t>
      </w:r>
      <w:proofErr w:type="spellEnd"/>
      <w:r w:rsidRPr="00C7241E">
        <w:t xml:space="preserve"> </w:t>
      </w:r>
      <w:proofErr w:type="spellStart"/>
      <w:r w:rsidRPr="00C7241E">
        <w:t>applications</w:t>
      </w:r>
      <w:proofErr w:type="spellEnd"/>
      <w:r w:rsidRPr="00C7241E">
        <w:t xml:space="preserve">, należy samemu zmienić adres URL, a przed wywołaniem zmiany adresu, użyć funkcji </w:t>
      </w:r>
      <w:proofErr w:type="spellStart"/>
      <w:r w:rsidRPr="00C7241E">
        <w:rPr>
          <w:b/>
          <w:bCs/>
        </w:rPr>
        <w:t>gemius_cmd</w:t>
      </w:r>
      <w:proofErr w:type="spellEnd"/>
      <w:r w:rsidRPr="00C7241E">
        <w:t xml:space="preserve">. Najczęściej, wywołania zmieniające URL są związane z użyciem </w:t>
      </w:r>
      <w:proofErr w:type="spellStart"/>
      <w:r w:rsidRPr="00C7241E">
        <w:rPr>
          <w:b/>
          <w:bCs/>
        </w:rPr>
        <w:t>History</w:t>
      </w:r>
      <w:proofErr w:type="spellEnd"/>
      <w:r w:rsidRPr="00C7241E">
        <w:rPr>
          <w:b/>
          <w:bCs/>
        </w:rPr>
        <w:t xml:space="preserve"> API</w:t>
      </w:r>
      <w:r w:rsidRPr="00C7241E">
        <w:t>:</w:t>
      </w:r>
    </w:p>
    <w:p w14:paraId="30B53BA9" w14:textId="77777777" w:rsidR="0034029D" w:rsidRPr="00D24020" w:rsidRDefault="0034029D" w:rsidP="00DC1DE8"/>
    <w:p w14:paraId="33BE8CB9" w14:textId="77777777" w:rsidR="0034029D" w:rsidRPr="00D24020" w:rsidRDefault="0034029D" w:rsidP="00DC1DE8">
      <w:pPr>
        <w:rPr>
          <w:lang w:val="en-US"/>
        </w:rPr>
      </w:pPr>
      <w:r w:rsidRPr="00D24020">
        <w:rPr>
          <w:lang w:val="en-US"/>
        </w:rPr>
        <w:t>•</w:t>
      </w:r>
      <w:r>
        <w:rPr>
          <w:lang w:val="en-US"/>
        </w:rPr>
        <w:t xml:space="preserve"> </w:t>
      </w:r>
      <w:proofErr w:type="spellStart"/>
      <w:r w:rsidRPr="00D24020">
        <w:rPr>
          <w:lang w:val="en-US"/>
        </w:rPr>
        <w:t>history.pushState</w:t>
      </w:r>
      <w:proofErr w:type="spellEnd"/>
      <w:r w:rsidRPr="00D24020">
        <w:rPr>
          <w:lang w:val="en-US"/>
        </w:rPr>
        <w:t xml:space="preserve"> </w:t>
      </w:r>
    </w:p>
    <w:p w14:paraId="3029763E" w14:textId="77777777" w:rsidR="0034029D" w:rsidRPr="00D24020" w:rsidRDefault="0034029D" w:rsidP="00DC1DE8">
      <w:pPr>
        <w:rPr>
          <w:lang w:val="en-US"/>
        </w:rPr>
      </w:pPr>
      <w:r w:rsidRPr="00D24020">
        <w:rPr>
          <w:lang w:val="en-US"/>
        </w:rPr>
        <w:t>•</w:t>
      </w:r>
      <w:r>
        <w:rPr>
          <w:lang w:val="en-US"/>
        </w:rPr>
        <w:t xml:space="preserve"> </w:t>
      </w:r>
      <w:proofErr w:type="spellStart"/>
      <w:r w:rsidRPr="00D24020">
        <w:rPr>
          <w:lang w:val="en-US"/>
        </w:rPr>
        <w:t>history.replaceState</w:t>
      </w:r>
      <w:proofErr w:type="spellEnd"/>
      <w:r w:rsidRPr="00D24020">
        <w:rPr>
          <w:lang w:val="en-US"/>
        </w:rPr>
        <w:t xml:space="preserve"> </w:t>
      </w:r>
    </w:p>
    <w:p w14:paraId="41A9E49E" w14:textId="77777777" w:rsidR="0034029D" w:rsidRPr="00D24020" w:rsidRDefault="0034029D" w:rsidP="00DC1DE8">
      <w:pPr>
        <w:rPr>
          <w:lang w:val="en-US"/>
        </w:rPr>
      </w:pPr>
      <w:r w:rsidRPr="00D24020">
        <w:rPr>
          <w:lang w:val="en-US"/>
        </w:rPr>
        <w:t>•</w:t>
      </w:r>
      <w:r>
        <w:rPr>
          <w:lang w:val="en-US"/>
        </w:rPr>
        <w:t xml:space="preserve"> </w:t>
      </w:r>
      <w:proofErr w:type="spellStart"/>
      <w:r w:rsidRPr="00D24020">
        <w:rPr>
          <w:lang w:val="en-US"/>
        </w:rPr>
        <w:t>history.back</w:t>
      </w:r>
      <w:proofErr w:type="spellEnd"/>
      <w:r w:rsidRPr="00D24020">
        <w:rPr>
          <w:lang w:val="en-US"/>
        </w:rPr>
        <w:t xml:space="preserve"> </w:t>
      </w:r>
    </w:p>
    <w:p w14:paraId="2DB44ECD" w14:textId="77777777" w:rsidR="0034029D" w:rsidRPr="00D24020" w:rsidRDefault="0034029D" w:rsidP="00DC1DE8">
      <w:r w:rsidRPr="00D24020">
        <w:t>•</w:t>
      </w:r>
      <w:r>
        <w:t xml:space="preserve"> </w:t>
      </w:r>
      <w:proofErr w:type="spellStart"/>
      <w:r w:rsidRPr="00D24020">
        <w:t>history.forward</w:t>
      </w:r>
      <w:proofErr w:type="spellEnd"/>
      <w:r w:rsidRPr="00D24020">
        <w:t xml:space="preserve"> </w:t>
      </w:r>
    </w:p>
    <w:p w14:paraId="793FDA4C" w14:textId="77777777" w:rsidR="0034029D" w:rsidRDefault="0034029D" w:rsidP="00DC1DE8">
      <w:r w:rsidRPr="00D24020">
        <w:lastRenderedPageBreak/>
        <w:t>•</w:t>
      </w:r>
      <w:r>
        <w:t xml:space="preserve"> </w:t>
      </w:r>
      <w:proofErr w:type="spellStart"/>
      <w:r w:rsidRPr="00D24020">
        <w:t>history.go</w:t>
      </w:r>
      <w:proofErr w:type="spellEnd"/>
      <w:r w:rsidRPr="00D24020">
        <w:t xml:space="preserve"> </w:t>
      </w:r>
    </w:p>
    <w:p w14:paraId="21A68EEC" w14:textId="77777777" w:rsidR="0034029D" w:rsidRPr="00D24020" w:rsidRDefault="0034029D" w:rsidP="00DC1DE8"/>
    <w:p w14:paraId="0DC5AA36" w14:textId="77777777" w:rsidR="0034029D" w:rsidRDefault="0034029D" w:rsidP="00DC1DE8">
      <w:proofErr w:type="spellStart"/>
      <w:r w:rsidRPr="00D24020">
        <w:t>window.location</w:t>
      </w:r>
      <w:proofErr w:type="spellEnd"/>
      <w:r w:rsidRPr="00D24020">
        <w:t>, przy zmianie fragmentu adresu URL(</w:t>
      </w:r>
      <w:proofErr w:type="spellStart"/>
      <w:r w:rsidRPr="00D24020">
        <w:t>hash</w:t>
      </w:r>
      <w:proofErr w:type="spellEnd"/>
      <w:r w:rsidRPr="00D24020">
        <w:t>):</w:t>
      </w:r>
    </w:p>
    <w:p w14:paraId="731F8F1D" w14:textId="77777777" w:rsidR="0034029D" w:rsidRPr="00D24020" w:rsidRDefault="0034029D" w:rsidP="00DC1DE8"/>
    <w:p w14:paraId="1CC23FE7" w14:textId="77777777" w:rsidR="0034029D" w:rsidRPr="00D24020" w:rsidRDefault="0034029D" w:rsidP="00DC1DE8">
      <w:pPr>
        <w:rPr>
          <w:lang w:val="en-US"/>
        </w:rPr>
      </w:pPr>
      <w:r w:rsidRPr="00D24020">
        <w:rPr>
          <w:lang w:val="en-US"/>
        </w:rPr>
        <w:t>•</w:t>
      </w:r>
      <w:r>
        <w:rPr>
          <w:lang w:val="en-US"/>
        </w:rPr>
        <w:t xml:space="preserve"> </w:t>
      </w:r>
      <w:proofErr w:type="spellStart"/>
      <w:r w:rsidRPr="00D24020">
        <w:rPr>
          <w:lang w:val="en-US"/>
        </w:rPr>
        <w:t>location.hash</w:t>
      </w:r>
      <w:proofErr w:type="spellEnd"/>
      <w:r w:rsidRPr="00D24020">
        <w:rPr>
          <w:lang w:val="en-US"/>
        </w:rPr>
        <w:t xml:space="preserve"> = "..." </w:t>
      </w:r>
    </w:p>
    <w:p w14:paraId="631A37D7" w14:textId="77777777" w:rsidR="0034029D" w:rsidRPr="00D24020" w:rsidRDefault="0034029D" w:rsidP="00DC1DE8">
      <w:pPr>
        <w:rPr>
          <w:lang w:val="en-US"/>
        </w:rPr>
      </w:pPr>
      <w:r w:rsidRPr="00D24020">
        <w:rPr>
          <w:lang w:val="en-US"/>
        </w:rPr>
        <w:t>•</w:t>
      </w:r>
      <w:r>
        <w:rPr>
          <w:lang w:val="en-US"/>
        </w:rPr>
        <w:t xml:space="preserve"> </w:t>
      </w:r>
      <w:proofErr w:type="spellStart"/>
      <w:r w:rsidRPr="00D24020">
        <w:rPr>
          <w:lang w:val="en-US"/>
        </w:rPr>
        <w:t>location.href</w:t>
      </w:r>
      <w:proofErr w:type="spellEnd"/>
      <w:r w:rsidRPr="00D24020">
        <w:rPr>
          <w:lang w:val="en-US"/>
        </w:rPr>
        <w:t xml:space="preserve"> = "#..." </w:t>
      </w:r>
    </w:p>
    <w:p w14:paraId="7FDD1269" w14:textId="77777777" w:rsidR="0034029D" w:rsidRPr="00D24020" w:rsidRDefault="0034029D" w:rsidP="00DC1DE8">
      <w:pPr>
        <w:rPr>
          <w:lang w:val="en-US"/>
        </w:rPr>
      </w:pPr>
      <w:r w:rsidRPr="00D24020">
        <w:rPr>
          <w:lang w:val="en-US"/>
        </w:rPr>
        <w:t>•</w:t>
      </w:r>
      <w:r>
        <w:rPr>
          <w:lang w:val="en-US"/>
        </w:rPr>
        <w:t xml:space="preserve"> </w:t>
      </w:r>
      <w:r w:rsidRPr="00D24020">
        <w:rPr>
          <w:lang w:val="en-US"/>
        </w:rPr>
        <w:t xml:space="preserve">location = "#..." </w:t>
      </w:r>
    </w:p>
    <w:p w14:paraId="5F184825" w14:textId="77777777" w:rsidR="0034029D" w:rsidRPr="00D24020" w:rsidRDefault="0034029D" w:rsidP="00DC1DE8">
      <w:r w:rsidRPr="00D24020">
        <w:t>•</w:t>
      </w:r>
      <w:r>
        <w:t xml:space="preserve"> </w:t>
      </w:r>
      <w:proofErr w:type="spellStart"/>
      <w:r w:rsidRPr="00D24020">
        <w:t>location.assign</w:t>
      </w:r>
      <w:proofErr w:type="spellEnd"/>
      <w:r w:rsidRPr="00D24020">
        <w:t xml:space="preserve">("#...") </w:t>
      </w:r>
    </w:p>
    <w:p w14:paraId="419492FA" w14:textId="77777777" w:rsidR="0034029D" w:rsidRDefault="0034029D" w:rsidP="00DC1DE8">
      <w:r w:rsidRPr="00D24020">
        <w:t>•</w:t>
      </w:r>
      <w:r>
        <w:t xml:space="preserve"> </w:t>
      </w:r>
      <w:proofErr w:type="spellStart"/>
      <w:r w:rsidRPr="00D24020">
        <w:t>location.replace</w:t>
      </w:r>
      <w:proofErr w:type="spellEnd"/>
      <w:r w:rsidRPr="00D24020">
        <w:t xml:space="preserve">("#...") </w:t>
      </w:r>
    </w:p>
    <w:p w14:paraId="7BD74AFF" w14:textId="77777777" w:rsidR="0034029D" w:rsidRPr="00D24020" w:rsidRDefault="0034029D" w:rsidP="00DC1DE8"/>
    <w:p w14:paraId="0D651219" w14:textId="77777777" w:rsidR="0034029D" w:rsidRDefault="0034029D" w:rsidP="00DC1DE8">
      <w:r w:rsidRPr="00D24020">
        <w:t>Aby wysłać zdarzenie z prawidłowym odsyłaczem, należy dodać do skryptu dodatkowy kod</w:t>
      </w:r>
      <w:r>
        <w:t>.</w:t>
      </w:r>
    </w:p>
    <w:p w14:paraId="79740D7D" w14:textId="77777777" w:rsidR="0034029D" w:rsidRDefault="0034029D" w:rsidP="00DC1DE8"/>
    <w:p w14:paraId="74366E64" w14:textId="77777777" w:rsidR="0034029D" w:rsidRDefault="0034029D" w:rsidP="00DC1DE8">
      <w:r w:rsidRPr="00D24020">
        <w:t>Przed zmianą adresu URL:</w:t>
      </w:r>
    </w:p>
    <w:p w14:paraId="6735E770" w14:textId="77777777" w:rsidR="0034029D" w:rsidRDefault="0034029D" w:rsidP="00DC1DE8">
      <w:r w:rsidRPr="00D24020">
        <w:rPr>
          <w:noProof/>
        </w:rPr>
        <w:drawing>
          <wp:inline distT="0" distB="0" distL="0" distR="0" wp14:anchorId="0FFD1367" wp14:editId="7ADE10C9">
            <wp:extent cx="6120765" cy="395605"/>
            <wp:effectExtent l="0" t="0" r="0" b="4445"/>
            <wp:docPr id="3086319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31959" name=""/>
                    <pic:cNvPicPr/>
                  </pic:nvPicPr>
                  <pic:blipFill>
                    <a:blip r:embed="rId18"/>
                    <a:stretch>
                      <a:fillRect/>
                    </a:stretch>
                  </pic:blipFill>
                  <pic:spPr>
                    <a:xfrm>
                      <a:off x="0" y="0"/>
                      <a:ext cx="6120765" cy="395605"/>
                    </a:xfrm>
                    <a:prstGeom prst="rect">
                      <a:avLst/>
                    </a:prstGeom>
                  </pic:spPr>
                </pic:pic>
              </a:graphicData>
            </a:graphic>
          </wp:inline>
        </w:drawing>
      </w:r>
    </w:p>
    <w:p w14:paraId="19FCB04C" w14:textId="77777777" w:rsidR="0034029D" w:rsidRDefault="0034029D" w:rsidP="00DC1DE8"/>
    <w:p w14:paraId="0E0409B6" w14:textId="77777777" w:rsidR="0034029D" w:rsidRDefault="0034029D" w:rsidP="00DC1DE8">
      <w:r w:rsidRPr="00D24020">
        <w:t>Po zmianie adresu URL:</w:t>
      </w:r>
    </w:p>
    <w:p w14:paraId="4BF54423" w14:textId="77777777" w:rsidR="0034029D" w:rsidRDefault="0034029D" w:rsidP="00DC1DE8">
      <w:r w:rsidRPr="00D24020">
        <w:rPr>
          <w:noProof/>
        </w:rPr>
        <w:drawing>
          <wp:inline distT="0" distB="0" distL="0" distR="0" wp14:anchorId="3436DBF7" wp14:editId="37A170C4">
            <wp:extent cx="6120765" cy="390525"/>
            <wp:effectExtent l="0" t="0" r="0" b="9525"/>
            <wp:docPr id="4800795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79526" name=""/>
                    <pic:cNvPicPr/>
                  </pic:nvPicPr>
                  <pic:blipFill>
                    <a:blip r:embed="rId19"/>
                    <a:stretch>
                      <a:fillRect/>
                    </a:stretch>
                  </pic:blipFill>
                  <pic:spPr>
                    <a:xfrm>
                      <a:off x="0" y="0"/>
                      <a:ext cx="6120765" cy="390525"/>
                    </a:xfrm>
                    <a:prstGeom prst="rect">
                      <a:avLst/>
                    </a:prstGeom>
                  </pic:spPr>
                </pic:pic>
              </a:graphicData>
            </a:graphic>
          </wp:inline>
        </w:drawing>
      </w:r>
    </w:p>
    <w:p w14:paraId="1B43D553" w14:textId="77777777" w:rsidR="0034029D" w:rsidRDefault="0034029D" w:rsidP="00DC1DE8">
      <w:r w:rsidRPr="00D24020">
        <w:t>W celu ustawienia poprawnego odsyłacza, podczas korzystania z przycisków nawigacji przeglądarki (wstecz, dalej), należy dodać kod wykrywających ich użycie.</w:t>
      </w:r>
    </w:p>
    <w:p w14:paraId="145B8621" w14:textId="77777777" w:rsidR="0034029D" w:rsidRDefault="0034029D" w:rsidP="00DC1DE8"/>
    <w:p w14:paraId="16356394" w14:textId="77777777" w:rsidR="0034029D" w:rsidRDefault="0034029D" w:rsidP="00DC1DE8">
      <w:r w:rsidRPr="005A4C7F">
        <w:t xml:space="preserve">Przykład linku SPA zmieniającego adres URL za pomocą </w:t>
      </w:r>
      <w:proofErr w:type="spellStart"/>
      <w:r w:rsidRPr="005A4C7F">
        <w:rPr>
          <w:b/>
          <w:bCs/>
        </w:rPr>
        <w:t>History</w:t>
      </w:r>
      <w:proofErr w:type="spellEnd"/>
      <w:r w:rsidRPr="005A4C7F">
        <w:rPr>
          <w:b/>
          <w:bCs/>
        </w:rPr>
        <w:t xml:space="preserve"> API</w:t>
      </w:r>
      <w:r w:rsidRPr="005A4C7F">
        <w:t xml:space="preserve"> i wykrywania użycia przycisku </w:t>
      </w:r>
      <w:proofErr w:type="spellStart"/>
      <w:r w:rsidRPr="005A4C7F">
        <w:rPr>
          <w:b/>
          <w:bCs/>
        </w:rPr>
        <w:t>back</w:t>
      </w:r>
      <w:proofErr w:type="spellEnd"/>
      <w:r w:rsidRPr="005A4C7F">
        <w:rPr>
          <w:b/>
          <w:bCs/>
        </w:rPr>
        <w:t>/</w:t>
      </w:r>
      <w:proofErr w:type="spellStart"/>
      <w:r w:rsidRPr="005A4C7F">
        <w:rPr>
          <w:b/>
          <w:bCs/>
        </w:rPr>
        <w:t>forward</w:t>
      </w:r>
      <w:proofErr w:type="spellEnd"/>
      <w:r w:rsidRPr="005A4C7F">
        <w:t>:</w:t>
      </w:r>
    </w:p>
    <w:p w14:paraId="1939D21A" w14:textId="77777777" w:rsidR="0034029D" w:rsidRDefault="0034029D" w:rsidP="00DC1DE8"/>
    <w:p w14:paraId="5A3DDECC" w14:textId="77777777" w:rsidR="0034029D" w:rsidRDefault="0034029D" w:rsidP="00DC1DE8">
      <w:r w:rsidRPr="00A27468">
        <w:rPr>
          <w:noProof/>
        </w:rPr>
        <w:drawing>
          <wp:inline distT="0" distB="0" distL="0" distR="0" wp14:anchorId="476FE778" wp14:editId="2B0FBF63">
            <wp:extent cx="6120765" cy="3072130"/>
            <wp:effectExtent l="0" t="0" r="0" b="0"/>
            <wp:docPr id="1149886809"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86809" name="Obraz 1" descr="Obraz zawierający tekst, zrzut ekranu, Czcionka, numer&#10;&#10;Opis wygenerowany automatycznie"/>
                    <pic:cNvPicPr/>
                  </pic:nvPicPr>
                  <pic:blipFill>
                    <a:blip r:embed="rId20"/>
                    <a:stretch>
                      <a:fillRect/>
                    </a:stretch>
                  </pic:blipFill>
                  <pic:spPr>
                    <a:xfrm>
                      <a:off x="0" y="0"/>
                      <a:ext cx="6120765" cy="3072130"/>
                    </a:xfrm>
                    <a:prstGeom prst="rect">
                      <a:avLst/>
                    </a:prstGeom>
                  </pic:spPr>
                </pic:pic>
              </a:graphicData>
            </a:graphic>
          </wp:inline>
        </w:drawing>
      </w:r>
    </w:p>
    <w:p w14:paraId="12993086" w14:textId="77777777" w:rsidR="0034029D" w:rsidRDefault="0034029D" w:rsidP="00DC1DE8"/>
    <w:p w14:paraId="19E73430" w14:textId="77777777" w:rsidR="0034029D" w:rsidRPr="00457A83" w:rsidRDefault="0034029D" w:rsidP="00DC1DE8">
      <w:r w:rsidRPr="00457A83">
        <w:t xml:space="preserve">Szczególne przypadki ignorowania </w:t>
      </w:r>
      <w:proofErr w:type="spellStart"/>
      <w:r w:rsidRPr="00457A83">
        <w:t>referrer_override</w:t>
      </w:r>
      <w:proofErr w:type="spellEnd"/>
    </w:p>
    <w:p w14:paraId="55C9CF0E" w14:textId="77777777" w:rsidR="0034029D" w:rsidRDefault="0034029D" w:rsidP="00DC1DE8"/>
    <w:p w14:paraId="3A194013" w14:textId="77777777" w:rsidR="0034029D" w:rsidRDefault="0034029D" w:rsidP="00DC1DE8">
      <w:pPr>
        <w:pStyle w:val="Akapitzlist"/>
        <w:numPr>
          <w:ilvl w:val="0"/>
          <w:numId w:val="21"/>
        </w:numPr>
      </w:pPr>
      <w:r w:rsidRPr="00442FCE">
        <w:t>Zmiana odsyłacza przed opóźnioną inicjalizacją skryptu nie jest możliwa. Wszystkie zdarzenia które oczekują w kolejce do wysłania, otrzymują odsyłacz z momentu inicjalizacji skryptu.</w:t>
      </w:r>
    </w:p>
    <w:p w14:paraId="75BBF9A2" w14:textId="77777777" w:rsidR="0034029D" w:rsidRPr="00442FCE" w:rsidRDefault="0034029D" w:rsidP="00DC1DE8">
      <w:pPr>
        <w:pStyle w:val="Akapitzlist"/>
      </w:pPr>
    </w:p>
    <w:p w14:paraId="4764A8CC" w14:textId="77777777" w:rsidR="0034029D" w:rsidRDefault="0034029D" w:rsidP="00DC1DE8">
      <w:pPr>
        <w:pStyle w:val="Akapitzlist"/>
        <w:numPr>
          <w:ilvl w:val="0"/>
          <w:numId w:val="21"/>
        </w:numPr>
      </w:pPr>
      <w:r w:rsidRPr="00442FCE">
        <w:t xml:space="preserve">Wywołanie </w:t>
      </w:r>
      <w:proofErr w:type="spellStart"/>
      <w:r w:rsidRPr="00442FCE">
        <w:t>referrer_override</w:t>
      </w:r>
      <w:proofErr w:type="spellEnd"/>
      <w:r w:rsidRPr="00442FCE">
        <w:t xml:space="preserve"> podczas zdarzeń </w:t>
      </w:r>
      <w:proofErr w:type="spellStart"/>
      <w:r w:rsidRPr="00442FCE">
        <w:t>pageshow</w:t>
      </w:r>
      <w:proofErr w:type="spellEnd"/>
      <w:r w:rsidRPr="00442FCE">
        <w:t xml:space="preserve"> i </w:t>
      </w:r>
      <w:proofErr w:type="spellStart"/>
      <w:r w:rsidRPr="00442FCE">
        <w:t>pagehide</w:t>
      </w:r>
      <w:proofErr w:type="spellEnd"/>
      <w:r w:rsidRPr="00442FCE">
        <w:t xml:space="preserve"> nie jest możliwe. Obecne rozwiązanie </w:t>
      </w:r>
      <w:proofErr w:type="spellStart"/>
      <w:r w:rsidRPr="00442FCE">
        <w:t>back-forward</w:t>
      </w:r>
      <w:proofErr w:type="spellEnd"/>
      <w:r w:rsidRPr="00442FCE">
        <w:t xml:space="preserve"> cache używa tych zdarzeń, a po stronie przeglądarki nie jest gwarantowana prawidłowa kolejność ich wykonywania.</w:t>
      </w:r>
    </w:p>
    <w:p w14:paraId="7BAC7824" w14:textId="77777777" w:rsidR="0034029D" w:rsidRPr="00442FCE" w:rsidRDefault="0034029D" w:rsidP="00DC1DE8">
      <w:pPr>
        <w:pStyle w:val="Akapitzlist"/>
      </w:pPr>
    </w:p>
    <w:p w14:paraId="2289FBB6" w14:textId="77777777" w:rsidR="0034029D" w:rsidRPr="00442FCE" w:rsidRDefault="0034029D" w:rsidP="00DC1DE8">
      <w:pPr>
        <w:pStyle w:val="Akapitzlist"/>
        <w:numPr>
          <w:ilvl w:val="0"/>
          <w:numId w:val="21"/>
        </w:numPr>
      </w:pPr>
      <w:r w:rsidRPr="00442FCE">
        <w:t xml:space="preserve">Wartość </w:t>
      </w:r>
      <w:proofErr w:type="spellStart"/>
      <w:r w:rsidRPr="00442FCE">
        <w:t>referrer_override</w:t>
      </w:r>
      <w:proofErr w:type="spellEnd"/>
      <w:r w:rsidRPr="00442FCE">
        <w:t xml:space="preserve"> musi posiadać taką samą wartość </w:t>
      </w:r>
      <w:proofErr w:type="spellStart"/>
      <w:r w:rsidRPr="00442FCE">
        <w:t>origin</w:t>
      </w:r>
      <w:proofErr w:type="spellEnd"/>
      <w:r w:rsidRPr="00442FCE">
        <w:t xml:space="preserve"> jak strona internetowa (</w:t>
      </w:r>
      <w:proofErr w:type="spellStart"/>
      <w:r w:rsidRPr="00442FCE">
        <w:t>window.location</w:t>
      </w:r>
      <w:proofErr w:type="spellEnd"/>
      <w:r w:rsidRPr="00442FCE">
        <w:t>). W innym przypadku zostanie zignorowana.</w:t>
      </w:r>
    </w:p>
    <w:p w14:paraId="2921A272" w14:textId="0A888687" w:rsidR="0034029D" w:rsidRPr="00BD0BFB" w:rsidRDefault="0034029D" w:rsidP="00DC1DE8">
      <w:pPr>
        <w:pStyle w:val="Gem1Tekst1"/>
        <w:numPr>
          <w:ilvl w:val="0"/>
          <w:numId w:val="3"/>
        </w:numPr>
      </w:pPr>
      <w:bookmarkStart w:id="28" w:name="_Toc165991663"/>
      <w:bookmarkStart w:id="29" w:name="_Toc179374978"/>
      <w:r w:rsidRPr="00BD0BFB">
        <w:t>Rekomendacja back-forward cache</w:t>
      </w:r>
      <w:bookmarkEnd w:id="28"/>
      <w:bookmarkEnd w:id="29"/>
      <w:r w:rsidRPr="00BD0BFB">
        <w:t xml:space="preserve"> </w:t>
      </w:r>
    </w:p>
    <w:p w14:paraId="0A61AD89" w14:textId="77777777" w:rsidR="0034029D" w:rsidRDefault="0034029D" w:rsidP="00DC1DE8">
      <w:r w:rsidRPr="008A54E5">
        <w:t xml:space="preserve">Skrypt </w:t>
      </w:r>
      <w:proofErr w:type="spellStart"/>
      <w:r w:rsidRPr="008A54E5">
        <w:t>Gemius</w:t>
      </w:r>
      <w:proofErr w:type="spellEnd"/>
      <w:r w:rsidRPr="008A54E5">
        <w:t xml:space="preserve"> nasłuchuje zdarzenia </w:t>
      </w:r>
      <w:proofErr w:type="spellStart"/>
      <w:r w:rsidRPr="008A54E5">
        <w:t>pageshow</w:t>
      </w:r>
      <w:proofErr w:type="spellEnd"/>
      <w:r w:rsidRPr="008A54E5">
        <w:t xml:space="preserve">. Jeśli witryna jest ładowana z pamięci podręcznej, automatycznie wysyłana jest </w:t>
      </w:r>
      <w:r w:rsidRPr="008A54E5">
        <w:rPr>
          <w:b/>
          <w:bCs/>
        </w:rPr>
        <w:t>jedna</w:t>
      </w:r>
      <w:r w:rsidRPr="008A54E5">
        <w:t xml:space="preserve"> odsłona strony (odpowiadająca </w:t>
      </w:r>
      <w:r w:rsidRPr="008A54E5">
        <w:rPr>
          <w:b/>
          <w:bCs/>
        </w:rPr>
        <w:t>ostatniemu</w:t>
      </w:r>
      <w:r w:rsidRPr="008A54E5">
        <w:t xml:space="preserve"> hitowi odsłonowemu (PV) z danej witryny). </w:t>
      </w:r>
    </w:p>
    <w:p w14:paraId="604B0422" w14:textId="77777777" w:rsidR="0034029D" w:rsidRPr="008A54E5" w:rsidRDefault="0034029D" w:rsidP="00DC1DE8"/>
    <w:p w14:paraId="38EA825D" w14:textId="77777777" w:rsidR="0034029D" w:rsidRDefault="0034029D" w:rsidP="00DC1DE8">
      <w:r w:rsidRPr="008A54E5">
        <w:t xml:space="preserve">Jeśli na stronie wykorzystywana jest funkcja </w:t>
      </w:r>
      <w:proofErr w:type="spellStart"/>
      <w:r>
        <w:t>pp_</w:t>
      </w:r>
      <w:r w:rsidRPr="008A54E5">
        <w:t>gemius_hit</w:t>
      </w:r>
      <w:proofErr w:type="spellEnd"/>
      <w:r w:rsidRPr="008A54E5">
        <w:t xml:space="preserve"> w </w:t>
      </w:r>
      <w:r w:rsidRPr="008A54E5">
        <w:rPr>
          <w:b/>
          <w:bCs/>
        </w:rPr>
        <w:t>niestandardowy sposób</w:t>
      </w:r>
      <w:r w:rsidRPr="008A54E5">
        <w:t xml:space="preserve">, np. dla </w:t>
      </w:r>
      <w:r w:rsidRPr="008A54E5">
        <w:rPr>
          <w:b/>
          <w:bCs/>
        </w:rPr>
        <w:t>jednego wyświetlenia strony</w:t>
      </w:r>
      <w:r w:rsidRPr="008A54E5">
        <w:t xml:space="preserve"> w serwisie wysyłany jest </w:t>
      </w:r>
      <w:r w:rsidRPr="008A54E5">
        <w:rPr>
          <w:b/>
          <w:bCs/>
        </w:rPr>
        <w:t>więcej niż jeden hit odsłonowy</w:t>
      </w:r>
      <w:r w:rsidRPr="008A54E5">
        <w:t xml:space="preserve"> (zliczenia kierowane do osobnych projektów - dla różnych identyfikatorów </w:t>
      </w:r>
      <w:proofErr w:type="spellStart"/>
      <w:r w:rsidRPr="008A54E5">
        <w:t>Gemius</w:t>
      </w:r>
      <w:proofErr w:type="spellEnd"/>
      <w:r w:rsidRPr="008A54E5">
        <w:t>), należy:</w:t>
      </w:r>
    </w:p>
    <w:p w14:paraId="179806D9" w14:textId="77777777" w:rsidR="0034029D" w:rsidRPr="008A54E5" w:rsidRDefault="0034029D" w:rsidP="00DC1DE8"/>
    <w:p w14:paraId="3E4B7D3C" w14:textId="77777777" w:rsidR="0034029D" w:rsidRPr="008A54E5" w:rsidRDefault="0034029D" w:rsidP="00DC1DE8">
      <w:pPr>
        <w:pStyle w:val="Akapitzlist"/>
        <w:numPr>
          <w:ilvl w:val="0"/>
          <w:numId w:val="20"/>
        </w:numPr>
      </w:pPr>
      <w:r w:rsidRPr="008A54E5">
        <w:t xml:space="preserve">użyć </w:t>
      </w:r>
      <w:proofErr w:type="spellStart"/>
      <w:r w:rsidRPr="008A54E5">
        <w:rPr>
          <w:b/>
          <w:bCs/>
        </w:rPr>
        <w:t>gemius_disable_back_cache_hits</w:t>
      </w:r>
      <w:proofErr w:type="spellEnd"/>
      <w:r w:rsidRPr="008A54E5">
        <w:rPr>
          <w:b/>
          <w:bCs/>
        </w:rPr>
        <w:t xml:space="preserve"> = </w:t>
      </w:r>
      <w:proofErr w:type="spellStart"/>
      <w:r w:rsidRPr="008A54E5">
        <w:rPr>
          <w:b/>
          <w:bCs/>
        </w:rPr>
        <w:t>true</w:t>
      </w:r>
      <w:proofErr w:type="spellEnd"/>
      <w:r w:rsidRPr="008A54E5">
        <w:t xml:space="preserve">, aby wyłączyć wysyłanie automatycznych hitów ze strony </w:t>
      </w:r>
      <w:proofErr w:type="spellStart"/>
      <w:r w:rsidRPr="008A54E5">
        <w:t>Gemius</w:t>
      </w:r>
      <w:proofErr w:type="spellEnd"/>
      <w:r w:rsidRPr="008A54E5">
        <w:t xml:space="preserve">, gdy strona jest ładowana z pamięci podręcznej </w:t>
      </w:r>
    </w:p>
    <w:p w14:paraId="71104ECB" w14:textId="77777777" w:rsidR="0034029D" w:rsidRPr="008A54E5" w:rsidRDefault="0034029D" w:rsidP="00DC1DE8">
      <w:pPr>
        <w:pStyle w:val="Akapitzlist"/>
        <w:numPr>
          <w:ilvl w:val="0"/>
          <w:numId w:val="20"/>
        </w:numPr>
      </w:pPr>
      <w:r w:rsidRPr="008A54E5">
        <w:t>obsłużyć wysyłanie hitów odsłonowych po swojej stronie, gdy strona jest ładowana z pamięci podręcznej</w:t>
      </w:r>
    </w:p>
    <w:p w14:paraId="6DE8D143" w14:textId="3D9942F6" w:rsidR="0034029D" w:rsidRPr="0036470C" w:rsidRDefault="0034029D" w:rsidP="00DC1DE8">
      <w:pPr>
        <w:pStyle w:val="Gem1Tekst1"/>
        <w:numPr>
          <w:ilvl w:val="0"/>
          <w:numId w:val="3"/>
        </w:numPr>
      </w:pPr>
      <w:bookmarkStart w:id="30" w:name="_Toc165991664"/>
      <w:bookmarkStart w:id="31" w:name="_Toc179374979"/>
      <w:r w:rsidRPr="001A663F">
        <w:t>Pomiar czasu</w:t>
      </w:r>
      <w:bookmarkEnd w:id="30"/>
      <w:bookmarkEnd w:id="31"/>
    </w:p>
    <w:p w14:paraId="17B0ECFB" w14:textId="4CEAC4BD" w:rsidR="0034029D" w:rsidRPr="0036470C" w:rsidRDefault="0034029D" w:rsidP="00DC1DE8">
      <w:r w:rsidRPr="0036470C">
        <w:t>W badaniu jednoźródłowym do pomiaru czasu służą Sonary. Skrypt xgemius.</w:t>
      </w:r>
      <w:r w:rsidR="001D0DF8">
        <w:t>min.</w:t>
      </w:r>
      <w:r w:rsidRPr="0036470C">
        <w:t>js od wersji 3.8 przesyła hity sonarowe umożliwiające dokładny pomiar czasu (et=</w:t>
      </w:r>
      <w:proofErr w:type="spellStart"/>
      <w:r w:rsidRPr="0036470C">
        <w:t>smpsonar</w:t>
      </w:r>
      <w:proofErr w:type="spellEnd"/>
      <w:r w:rsidRPr="0036470C">
        <w:t xml:space="preserve">). W każdej sekundzie dla aktywnego okna przeglądarki skrypt dokonuje losowania ze stałym prawdopodobieństwem, czy przesłać hit sonarowy. </w:t>
      </w:r>
    </w:p>
    <w:p w14:paraId="7980138D" w14:textId="77777777" w:rsidR="0034029D" w:rsidRDefault="0034029D" w:rsidP="00DC1DE8">
      <w:r w:rsidRPr="0036470C">
        <w:t xml:space="preserve">Wartość prawdopodobieństwa w Polsce w Badaniu Jednoźródłowym wynosi 1/40. </w:t>
      </w:r>
    </w:p>
    <w:p w14:paraId="251C50A8" w14:textId="3BA2185E" w:rsidR="0034029D" w:rsidRDefault="0034029D" w:rsidP="00DC1DE8">
      <w:pPr>
        <w:pStyle w:val="Gem1Tekst1"/>
        <w:numPr>
          <w:ilvl w:val="0"/>
          <w:numId w:val="3"/>
        </w:numPr>
      </w:pPr>
      <w:bookmarkStart w:id="32" w:name="_Toc165991665"/>
      <w:bookmarkStart w:id="33" w:name="_Toc179374980"/>
      <w:r>
        <w:t>Utrzymywanie First-Party Cookies</w:t>
      </w:r>
      <w:bookmarkEnd w:id="32"/>
      <w:bookmarkEnd w:id="33"/>
    </w:p>
    <w:p w14:paraId="4A4F154C" w14:textId="77777777" w:rsidR="0034029D" w:rsidRDefault="0034029D" w:rsidP="00271699">
      <w:pPr>
        <w:spacing w:line="276" w:lineRule="auto"/>
      </w:pPr>
      <w:r w:rsidRPr="00146128">
        <w:t xml:space="preserve">Zapewnienie dokładności danych badania </w:t>
      </w:r>
      <w:proofErr w:type="spellStart"/>
      <w:r>
        <w:t>Mediapanel</w:t>
      </w:r>
      <w:proofErr w:type="spellEnd"/>
      <w:r w:rsidRPr="00146128">
        <w:t xml:space="preserve"> opiera się na stałej dostępności </w:t>
      </w:r>
      <w:proofErr w:type="spellStart"/>
      <w:r w:rsidRPr="00146128">
        <w:rPr>
          <w:b/>
          <w:bCs/>
        </w:rPr>
        <w:t>first</w:t>
      </w:r>
      <w:proofErr w:type="spellEnd"/>
      <w:r w:rsidRPr="00146128">
        <w:rPr>
          <w:b/>
          <w:bCs/>
        </w:rPr>
        <w:t>-party cookie</w:t>
      </w:r>
      <w:r w:rsidRPr="00146128">
        <w:t xml:space="preserve"> na witrynie. Są one niezbędne do dokładnego zliczania interakcji i monitorowania </w:t>
      </w:r>
      <w:proofErr w:type="spellStart"/>
      <w:r w:rsidRPr="00146128">
        <w:t>zachowań</w:t>
      </w:r>
      <w:proofErr w:type="spellEnd"/>
      <w:r w:rsidRPr="00146128">
        <w:t xml:space="preserve"> użytkowników. Działania ze strony wydawcy mogą w niezamierzony sposób wpłynąć na funkcjonalność tych plików. Poniżej przedstawiamy kilka typowych scenariuszy, w których pliki cookie mogą zostać usunięte lub zastąpione:</w:t>
      </w:r>
    </w:p>
    <w:p w14:paraId="56F0DD66" w14:textId="77777777" w:rsidR="0034029D" w:rsidRPr="00146128" w:rsidRDefault="0034029D" w:rsidP="00DC1DE8"/>
    <w:p w14:paraId="716A7542" w14:textId="77777777" w:rsidR="0034029D" w:rsidRPr="00146128" w:rsidRDefault="0034029D" w:rsidP="00DC1DE8">
      <w:pPr>
        <w:pStyle w:val="Akapitzlist"/>
        <w:numPr>
          <w:ilvl w:val="0"/>
          <w:numId w:val="22"/>
        </w:numPr>
        <w:rPr>
          <w:b/>
          <w:bCs/>
        </w:rPr>
      </w:pPr>
      <w:r w:rsidRPr="00146128">
        <w:rPr>
          <w:b/>
          <w:bCs/>
        </w:rPr>
        <w:t>Aktualizacje witryny</w:t>
      </w:r>
      <w:r w:rsidRPr="00146128">
        <w:t xml:space="preserve">: Podczas aktualizacji witryny istnieje ryzyko, że pliki cookie zostaną usunięte lub zresetowane. Może to zakłócić gromadzenie się danych w badaniu </w:t>
      </w:r>
      <w:proofErr w:type="spellStart"/>
      <w:r>
        <w:t>Mediapanel</w:t>
      </w:r>
      <w:proofErr w:type="spellEnd"/>
      <w:r>
        <w:t>.</w:t>
      </w:r>
    </w:p>
    <w:p w14:paraId="1C2151B3" w14:textId="77777777" w:rsidR="0034029D" w:rsidRPr="00146128" w:rsidRDefault="0034029D" w:rsidP="00DC1DE8">
      <w:pPr>
        <w:pStyle w:val="Akapitzlist"/>
      </w:pPr>
    </w:p>
    <w:p w14:paraId="45480915" w14:textId="498D6726" w:rsidR="0034029D" w:rsidRPr="00146128" w:rsidRDefault="0034029D" w:rsidP="00DC1DE8">
      <w:pPr>
        <w:pStyle w:val="Akapitzlist"/>
        <w:numPr>
          <w:ilvl w:val="0"/>
          <w:numId w:val="22"/>
        </w:numPr>
        <w:rPr>
          <w:b/>
          <w:bCs/>
        </w:rPr>
      </w:pPr>
      <w:r w:rsidRPr="00146128">
        <w:rPr>
          <w:b/>
          <w:bCs/>
        </w:rPr>
        <w:t xml:space="preserve">Logowanie i </w:t>
      </w:r>
      <w:proofErr w:type="spellStart"/>
      <w:r w:rsidRPr="00146128">
        <w:rPr>
          <w:b/>
          <w:bCs/>
        </w:rPr>
        <w:t>wylogowywanie</w:t>
      </w:r>
      <w:proofErr w:type="spellEnd"/>
      <w:r w:rsidRPr="00146128">
        <w:rPr>
          <w:b/>
          <w:bCs/>
        </w:rPr>
        <w:t xml:space="preserve"> użytkowników</w:t>
      </w:r>
      <w:r w:rsidRPr="00146128">
        <w:t xml:space="preserve">: Zalogowanie się lub wylogowanie użytkowników </w:t>
      </w:r>
      <w:r w:rsidR="00271699">
        <w:br/>
      </w:r>
      <w:r w:rsidRPr="00146128">
        <w:t>z witryny może zmieniać ustawienia plików cookie. Zalogowanie może spowodować utworzenie nowych plików cookie, natomiast wylogowanie może spowodować usunięcie już istniejących.</w:t>
      </w:r>
    </w:p>
    <w:p w14:paraId="77914849" w14:textId="77777777" w:rsidR="0034029D" w:rsidRPr="00146128" w:rsidRDefault="0034029D" w:rsidP="00DC1DE8">
      <w:pPr>
        <w:pStyle w:val="Akapitzlist"/>
      </w:pPr>
    </w:p>
    <w:p w14:paraId="1B8F1AAC" w14:textId="50BB022F" w:rsidR="0034029D" w:rsidRPr="00146128" w:rsidRDefault="0034029D" w:rsidP="00DC1DE8">
      <w:pPr>
        <w:pStyle w:val="Akapitzlist"/>
        <w:numPr>
          <w:ilvl w:val="0"/>
          <w:numId w:val="22"/>
        </w:numPr>
        <w:rPr>
          <w:b/>
          <w:bCs/>
        </w:rPr>
      </w:pPr>
      <w:r w:rsidRPr="00146128">
        <w:rPr>
          <w:b/>
          <w:bCs/>
        </w:rPr>
        <w:lastRenderedPageBreak/>
        <w:t xml:space="preserve">Aktualizacja platformy zarządzania zgodami: </w:t>
      </w:r>
      <w:r w:rsidRPr="00146128">
        <w:t xml:space="preserve">Jeśli korzystasz z platform zarządzania zgodami </w:t>
      </w:r>
      <w:r w:rsidR="00271699">
        <w:br/>
      </w:r>
      <w:r w:rsidRPr="00146128">
        <w:t>w celu zapewnienia zgodności z polityką prywatności to aktualizacja tych systemów może zmienić pliki cookie obecnie zapisane w przeglądarce.</w:t>
      </w:r>
    </w:p>
    <w:p w14:paraId="5BFEFF97" w14:textId="77777777" w:rsidR="0034029D" w:rsidRPr="00146128" w:rsidRDefault="0034029D" w:rsidP="00DC1DE8">
      <w:pPr>
        <w:pStyle w:val="Akapitzlist"/>
      </w:pPr>
    </w:p>
    <w:p w14:paraId="60A02C27" w14:textId="77777777" w:rsidR="0034029D" w:rsidRPr="00146128" w:rsidRDefault="0034029D" w:rsidP="00DC1DE8">
      <w:pPr>
        <w:pStyle w:val="Akapitzlist"/>
        <w:numPr>
          <w:ilvl w:val="0"/>
          <w:numId w:val="22"/>
        </w:numPr>
        <w:rPr>
          <w:b/>
          <w:bCs/>
        </w:rPr>
      </w:pPr>
      <w:r w:rsidRPr="00146128">
        <w:rPr>
          <w:b/>
          <w:bCs/>
        </w:rPr>
        <w:t xml:space="preserve">Wygaśnięcie sesji: </w:t>
      </w:r>
      <w:r w:rsidRPr="00146128">
        <w:t xml:space="preserve">Wiele witryn internetowych wykorzystuje sesyjne pliki cookie do śledzenia sesji użytkownika. Jeśli zasady wygaśnięcia sesji są zbyt agresywne lub nieprawidłowo skonfigurowane, może to spowodować przedwczesne usunięcie plików cookie sesji i przez przypadek innych plików </w:t>
      </w:r>
      <w:proofErr w:type="spellStart"/>
      <w:r w:rsidRPr="00146128">
        <w:t>first</w:t>
      </w:r>
      <w:proofErr w:type="spellEnd"/>
      <w:r w:rsidRPr="00146128">
        <w:t>-party cookie.</w:t>
      </w:r>
    </w:p>
    <w:p w14:paraId="7BCACE5F" w14:textId="77777777" w:rsidR="0034029D" w:rsidRPr="00146128" w:rsidRDefault="0034029D" w:rsidP="00DC1DE8">
      <w:pPr>
        <w:pStyle w:val="Akapitzlist"/>
      </w:pPr>
    </w:p>
    <w:p w14:paraId="2E5C1C88" w14:textId="77777777" w:rsidR="0034029D" w:rsidRPr="00146128" w:rsidRDefault="0034029D" w:rsidP="00DC1DE8">
      <w:pPr>
        <w:pStyle w:val="Akapitzlist"/>
        <w:numPr>
          <w:ilvl w:val="0"/>
          <w:numId w:val="22"/>
        </w:numPr>
        <w:rPr>
          <w:b/>
          <w:bCs/>
        </w:rPr>
      </w:pPr>
      <w:r w:rsidRPr="00146128">
        <w:rPr>
          <w:b/>
          <w:bCs/>
        </w:rPr>
        <w:t xml:space="preserve">Przetwarzanie </w:t>
      </w:r>
      <w:proofErr w:type="spellStart"/>
      <w:r w:rsidRPr="00146128">
        <w:rPr>
          <w:b/>
          <w:bCs/>
        </w:rPr>
        <w:t>server-side</w:t>
      </w:r>
      <w:proofErr w:type="spellEnd"/>
      <w:r w:rsidRPr="00146128">
        <w:rPr>
          <w:b/>
          <w:bCs/>
        </w:rPr>
        <w:t xml:space="preserve">: </w:t>
      </w:r>
      <w:r w:rsidRPr="00146128">
        <w:t xml:space="preserve">W niektórych przypadkach, skrypty </w:t>
      </w:r>
      <w:proofErr w:type="spellStart"/>
      <w:r w:rsidRPr="00146128">
        <w:t>server-side</w:t>
      </w:r>
      <w:proofErr w:type="spellEnd"/>
      <w:r w:rsidRPr="00146128">
        <w:t xml:space="preserve"> lub procesy, mogą przypadkowo usunąć pliki </w:t>
      </w:r>
      <w:proofErr w:type="spellStart"/>
      <w:r w:rsidRPr="00146128">
        <w:t>first</w:t>
      </w:r>
      <w:proofErr w:type="spellEnd"/>
      <w:r w:rsidRPr="00146128">
        <w:t>-party cookie. Może się to zdarzyć podczas rutynowych prac konserwacyjnych lub podczas rozwiązywania problemów technicznych na serwerze.</w:t>
      </w:r>
    </w:p>
    <w:p w14:paraId="1EBF575D" w14:textId="77777777" w:rsidR="0034029D" w:rsidRPr="00146128" w:rsidRDefault="0034029D" w:rsidP="00DC1DE8">
      <w:pPr>
        <w:pStyle w:val="Akapitzlist"/>
      </w:pPr>
    </w:p>
    <w:p w14:paraId="2D8748FA" w14:textId="77777777" w:rsidR="0034029D" w:rsidRPr="00271699" w:rsidRDefault="0034029D" w:rsidP="00DC1DE8">
      <w:pPr>
        <w:pStyle w:val="Akapitzlist"/>
        <w:numPr>
          <w:ilvl w:val="0"/>
          <w:numId w:val="22"/>
        </w:numPr>
        <w:rPr>
          <w:b/>
          <w:bCs/>
        </w:rPr>
      </w:pPr>
      <w:r w:rsidRPr="00146128">
        <w:rPr>
          <w:b/>
          <w:bCs/>
        </w:rPr>
        <w:t>Żądania Cross-</w:t>
      </w:r>
      <w:proofErr w:type="spellStart"/>
      <w:r w:rsidRPr="00146128">
        <w:rPr>
          <w:b/>
          <w:bCs/>
        </w:rPr>
        <w:t>domain</w:t>
      </w:r>
      <w:proofErr w:type="spellEnd"/>
      <w:r w:rsidRPr="00146128">
        <w:rPr>
          <w:b/>
          <w:bCs/>
        </w:rPr>
        <w:t xml:space="preserve">: </w:t>
      </w:r>
      <w:r w:rsidRPr="00146128">
        <w:t>Jeśli witryna wchodzi w interakcję z wieloma domenami lub subdomenami, istnieje ryzyko, że pliki cookie mogą zostać przypadkowo usunięte podczas żądań cross-</w:t>
      </w:r>
      <w:proofErr w:type="spellStart"/>
      <w:r w:rsidRPr="00146128">
        <w:t>domain</w:t>
      </w:r>
      <w:proofErr w:type="spellEnd"/>
      <w:r w:rsidRPr="00146128">
        <w:t>. Problemy z zasadami dotyczącymi plików cookie cross-</w:t>
      </w:r>
      <w:proofErr w:type="spellStart"/>
      <w:r w:rsidRPr="00146128">
        <w:t>domain</w:t>
      </w:r>
      <w:proofErr w:type="spellEnd"/>
      <w:r w:rsidRPr="00146128">
        <w:t xml:space="preserve"> lub błędna konfiguracja, mogą prowadzić do usunięcia plików cookie.</w:t>
      </w:r>
    </w:p>
    <w:p w14:paraId="552EB896" w14:textId="77777777" w:rsidR="00271699" w:rsidRPr="00146128" w:rsidRDefault="00271699" w:rsidP="00271699">
      <w:pPr>
        <w:pStyle w:val="Akapitzlist"/>
        <w:rPr>
          <w:b/>
          <w:bCs/>
        </w:rPr>
      </w:pPr>
    </w:p>
    <w:p w14:paraId="3A076F85" w14:textId="77777777" w:rsidR="0034029D" w:rsidRPr="00A53812" w:rsidRDefault="0034029D" w:rsidP="00DC1DE8">
      <w:r w:rsidRPr="00146128">
        <w:t xml:space="preserve">Aby zachować integralność danych na potrzeby badania </w:t>
      </w:r>
      <w:proofErr w:type="spellStart"/>
      <w:r>
        <w:t>Mediapanel</w:t>
      </w:r>
      <w:proofErr w:type="spellEnd"/>
      <w:r w:rsidRPr="00146128">
        <w:t xml:space="preserve"> należy upewnić się, czy nie są usuwane niepotrzebnie pliki cookie, które biorą udział w obliczaniu wyników.</w:t>
      </w:r>
    </w:p>
    <w:p w14:paraId="2F4F97E8" w14:textId="068B93D4" w:rsidR="0034029D" w:rsidRPr="0036470C" w:rsidRDefault="0034029D" w:rsidP="00DC1DE8">
      <w:pPr>
        <w:pStyle w:val="Gem1Tekst1"/>
        <w:numPr>
          <w:ilvl w:val="0"/>
          <w:numId w:val="3"/>
        </w:numPr>
      </w:pPr>
      <w:bookmarkStart w:id="34" w:name="_Toc165991666"/>
      <w:bookmarkStart w:id="35" w:name="_Toc179374981"/>
      <w:r w:rsidRPr="001A663F">
        <w:t>Zasady dotyczące skryptów</w:t>
      </w:r>
      <w:bookmarkEnd w:id="34"/>
      <w:bookmarkEnd w:id="35"/>
    </w:p>
    <w:p w14:paraId="1B83662A" w14:textId="77777777" w:rsidR="0034029D" w:rsidRPr="004E512E" w:rsidRDefault="0034029D" w:rsidP="00DC1DE8">
      <w:pPr>
        <w:pStyle w:val="Akapitzlist"/>
        <w:numPr>
          <w:ilvl w:val="0"/>
          <w:numId w:val="19"/>
        </w:numPr>
      </w:pPr>
      <w:r w:rsidRPr="004E512E">
        <w:t xml:space="preserve">Wymagamy korzystania z asynchronicznej wersji skryptu. Podane wyżej „wklejki” mają postać asynchroniczną. </w:t>
      </w:r>
    </w:p>
    <w:p w14:paraId="1AF32CA8" w14:textId="77777777" w:rsidR="0034029D" w:rsidRPr="004E512E" w:rsidRDefault="0034029D" w:rsidP="00DC1DE8"/>
    <w:p w14:paraId="7E04E2DF" w14:textId="77777777" w:rsidR="0034029D" w:rsidRPr="004E512E" w:rsidRDefault="0034029D" w:rsidP="00DC1DE8">
      <w:pPr>
        <w:pStyle w:val="Akapitzlist"/>
        <w:numPr>
          <w:ilvl w:val="0"/>
          <w:numId w:val="19"/>
        </w:numPr>
      </w:pPr>
      <w:r w:rsidRPr="004E512E">
        <w:t xml:space="preserve">Zalecamy, aby skrypt zliczający odwoływał się do skryptu głównego umieszczonego na naszym </w:t>
      </w:r>
      <w:proofErr w:type="spellStart"/>
      <w:r w:rsidRPr="004E512E">
        <w:t>hitcollectorze</w:t>
      </w:r>
      <w:proofErr w:type="spellEnd"/>
      <w:r w:rsidRPr="004E512E">
        <w:t xml:space="preserve">, a nie do skryptu głównego przechowywanego lokalnie. </w:t>
      </w:r>
    </w:p>
    <w:p w14:paraId="1C808DE8" w14:textId="77777777" w:rsidR="0034029D" w:rsidRPr="004E512E" w:rsidRDefault="0034029D" w:rsidP="00DC1DE8"/>
    <w:p w14:paraId="0AD0D1BB" w14:textId="77777777" w:rsidR="0034029D" w:rsidRPr="004E512E" w:rsidRDefault="0034029D" w:rsidP="00DC1DE8">
      <w:pPr>
        <w:pStyle w:val="Akapitzlist"/>
        <w:numPr>
          <w:ilvl w:val="0"/>
          <w:numId w:val="19"/>
        </w:numPr>
      </w:pPr>
      <w:r w:rsidRPr="004E512E">
        <w:t xml:space="preserve">Klienci, którzy z jakiegoś ważnego powodu nie mogą odwoływać się do skryptu głównego z naszego </w:t>
      </w:r>
      <w:proofErr w:type="spellStart"/>
      <w:r w:rsidRPr="004E512E">
        <w:t>hitcollectora</w:t>
      </w:r>
      <w:proofErr w:type="spellEnd"/>
      <w:r w:rsidRPr="004E512E">
        <w:t xml:space="preserve"> powinni regularnie, synchronizować swój lokalny skrypt z wersją dostępną na </w:t>
      </w:r>
      <w:proofErr w:type="spellStart"/>
      <w:r w:rsidRPr="004E512E">
        <w:t>hitcollectorze</w:t>
      </w:r>
      <w:proofErr w:type="spellEnd"/>
      <w:r w:rsidRPr="004E512E">
        <w:t xml:space="preserve">. </w:t>
      </w:r>
    </w:p>
    <w:p w14:paraId="080A9B40" w14:textId="77777777" w:rsidR="0034029D" w:rsidRPr="004E512E" w:rsidRDefault="0034029D" w:rsidP="00DC1DE8"/>
    <w:p w14:paraId="19F28F17" w14:textId="77777777" w:rsidR="0034029D" w:rsidRPr="004E512E" w:rsidRDefault="0034029D" w:rsidP="00DC1DE8">
      <w:pPr>
        <w:pStyle w:val="Akapitzlist"/>
        <w:numPr>
          <w:ilvl w:val="0"/>
          <w:numId w:val="19"/>
        </w:numPr>
      </w:pPr>
      <w:r w:rsidRPr="004E512E">
        <w:t xml:space="preserve">Zalecamy, aby skrypt główny nie był integrowany z innymi skryptami w bibliotekach skryptowych lub wczytywany przy pomocy użycia </w:t>
      </w:r>
      <w:proofErr w:type="spellStart"/>
      <w:r w:rsidRPr="004E512E">
        <w:t>tag</w:t>
      </w:r>
      <w:proofErr w:type="spellEnd"/>
      <w:r w:rsidRPr="004E512E">
        <w:t xml:space="preserve"> managerów mogących ingerować w sposób działania skryptów lub utrudniać dostęp do jego kodu.</w:t>
      </w:r>
    </w:p>
    <w:p w14:paraId="0968189C" w14:textId="77777777" w:rsidR="0034029D" w:rsidRPr="004E512E" w:rsidRDefault="0034029D" w:rsidP="00DC1DE8"/>
    <w:p w14:paraId="7984D56F" w14:textId="77777777" w:rsidR="0034029D" w:rsidRPr="004E512E" w:rsidRDefault="0034029D" w:rsidP="00DC1DE8">
      <w:pPr>
        <w:pStyle w:val="Akapitzlist"/>
        <w:numPr>
          <w:ilvl w:val="0"/>
          <w:numId w:val="19"/>
        </w:numPr>
      </w:pPr>
      <w:r w:rsidRPr="004E512E">
        <w:t xml:space="preserve">Modyfikacja skryptu głównego i skryptu zliczającego (poza identyfikatorami i </w:t>
      </w:r>
      <w:proofErr w:type="spellStart"/>
      <w:r w:rsidRPr="004E512E">
        <w:t>prefixem</w:t>
      </w:r>
      <w:proofErr w:type="spellEnd"/>
      <w:r w:rsidRPr="004E512E">
        <w:t xml:space="preserve"> </w:t>
      </w:r>
      <w:proofErr w:type="spellStart"/>
      <w:r w:rsidRPr="004E512E">
        <w:t>hitcollectora</w:t>
      </w:r>
      <w:proofErr w:type="spellEnd"/>
      <w:r w:rsidRPr="004E512E">
        <w:t>) jest zabroniona.</w:t>
      </w:r>
    </w:p>
    <w:p w14:paraId="77FD0F70" w14:textId="77777777" w:rsidR="0034029D" w:rsidRPr="004E512E" w:rsidRDefault="0034029D" w:rsidP="00DC1DE8"/>
    <w:p w14:paraId="42462F4D" w14:textId="77777777" w:rsidR="0034029D" w:rsidRPr="00CD7301" w:rsidRDefault="0034029D" w:rsidP="00DC1DE8">
      <w:pPr>
        <w:pStyle w:val="Akapitzlist"/>
        <w:numPr>
          <w:ilvl w:val="0"/>
          <w:numId w:val="19"/>
        </w:numPr>
        <w:rPr>
          <w:bCs/>
        </w:rPr>
      </w:pPr>
      <w:r w:rsidRPr="004E512E">
        <w:t>Testy wewnętrzne skryptów audytowych wykonywane przez klientów powinny być prowadzone wyłącznie z użyciem odrębnych, nie audytowych kont.</w:t>
      </w:r>
    </w:p>
    <w:p w14:paraId="1991814E" w14:textId="77777777" w:rsidR="0034029D" w:rsidRPr="00EC02E0" w:rsidRDefault="0034029D" w:rsidP="00DC1DE8"/>
    <w:tbl>
      <w:tblPr>
        <w:tblStyle w:val="Tabela-Siatka"/>
        <w:tblW w:w="0" w:type="auto"/>
        <w:tblLook w:val="04A0" w:firstRow="1" w:lastRow="0" w:firstColumn="1" w:lastColumn="0" w:noHBand="0" w:noVBand="1"/>
      </w:tblPr>
      <w:tblGrid>
        <w:gridCol w:w="9467"/>
      </w:tblGrid>
      <w:tr w:rsidR="0034029D" w14:paraId="51744EE1" w14:textId="77777777" w:rsidTr="00271699">
        <w:tc>
          <w:tcPr>
            <w:tcW w:w="9467" w:type="dxa"/>
          </w:tcPr>
          <w:p w14:paraId="7E1A4920" w14:textId="77777777" w:rsidR="0034029D" w:rsidRPr="00FF015C" w:rsidRDefault="0034029D" w:rsidP="00DC1DE8">
            <w:r w:rsidRPr="00E377B6">
              <w:rPr>
                <w:b/>
                <w:bCs/>
              </w:rPr>
              <w:t>Ważne</w:t>
            </w:r>
            <w:r>
              <w:rPr>
                <w:b/>
                <w:bCs/>
              </w:rPr>
              <w:t xml:space="preserve">: </w:t>
            </w:r>
            <w:r w:rsidRPr="000B6ABF">
              <w:t>Instrukcja na temat przekazywania zgód użytkownika</w:t>
            </w:r>
            <w:r>
              <w:t xml:space="preserve"> (CMP) znajduje się w dokumencie „</w:t>
            </w:r>
            <w:r w:rsidRPr="00170613">
              <w:rPr>
                <w:b/>
                <w:bCs/>
                <w:i/>
                <w:iCs/>
              </w:rPr>
              <w:t>Instrukcja przekazywania zgód użytkownika</w:t>
            </w:r>
            <w:r w:rsidRPr="004E512E">
              <w:rPr>
                <w:b/>
                <w:bCs/>
              </w:rPr>
              <w:t xml:space="preserve">” </w:t>
            </w:r>
            <w:r>
              <w:rPr>
                <w:b/>
                <w:bCs/>
              </w:rPr>
              <w:t xml:space="preserve">. </w:t>
            </w:r>
            <w:r>
              <w:t xml:space="preserve">Dokument jest do pobrania na stronie </w:t>
            </w:r>
            <w:r w:rsidRPr="00556EB2">
              <w:rPr>
                <w:i/>
                <w:iCs/>
              </w:rPr>
              <w:t>https://media-panel.pl/pl/do-pobrania/</w:t>
            </w:r>
          </w:p>
        </w:tc>
      </w:tr>
    </w:tbl>
    <w:tbl>
      <w:tblPr>
        <w:tblStyle w:val="Tabela-Siatka"/>
        <w:tblpPr w:leftFromText="141" w:rightFromText="141" w:vertAnchor="text" w:horzAnchor="margin" w:tblpY="7462"/>
        <w:tblW w:w="0" w:type="auto"/>
        <w:tblLook w:val="04A0" w:firstRow="1" w:lastRow="0" w:firstColumn="1" w:lastColumn="0" w:noHBand="0" w:noVBand="1"/>
      </w:tblPr>
      <w:tblGrid>
        <w:gridCol w:w="9070"/>
      </w:tblGrid>
      <w:tr w:rsidR="00271699" w14:paraId="567A7508" w14:textId="77777777" w:rsidTr="00271699">
        <w:tc>
          <w:tcPr>
            <w:tcW w:w="9070" w:type="dxa"/>
            <w:tcMar>
              <w:top w:w="113" w:type="dxa"/>
              <w:bottom w:w="113" w:type="dxa"/>
            </w:tcMar>
          </w:tcPr>
          <w:p w14:paraId="28B412E7" w14:textId="77777777" w:rsidR="00271699" w:rsidRPr="00752086" w:rsidRDefault="00271699" w:rsidP="00271699">
            <w:proofErr w:type="spellStart"/>
            <w:r w:rsidRPr="00752086">
              <w:lastRenderedPageBreak/>
              <w:t>Gemius</w:t>
            </w:r>
            <w:proofErr w:type="spellEnd"/>
            <w:r w:rsidRPr="00752086">
              <w:t xml:space="preserve"> S.A.</w:t>
            </w:r>
          </w:p>
          <w:p w14:paraId="1F45F638" w14:textId="77777777" w:rsidR="00271699" w:rsidRDefault="00271699" w:rsidP="00271699">
            <w:r>
              <w:t>ul. Domaniewska 48</w:t>
            </w:r>
          </w:p>
          <w:p w14:paraId="5A039510" w14:textId="77777777" w:rsidR="00271699" w:rsidRDefault="00271699" w:rsidP="00271699">
            <w:r>
              <w:t>02-672 Warszawa, Polska</w:t>
            </w:r>
          </w:p>
        </w:tc>
      </w:tr>
      <w:tr w:rsidR="00271699" w14:paraId="50CB2A29" w14:textId="77777777" w:rsidTr="00271699">
        <w:tc>
          <w:tcPr>
            <w:tcW w:w="9070" w:type="dxa"/>
            <w:tcMar>
              <w:top w:w="113" w:type="dxa"/>
              <w:bottom w:w="113" w:type="dxa"/>
            </w:tcMar>
          </w:tcPr>
          <w:p w14:paraId="32E8952A" w14:textId="77777777" w:rsidR="00271699" w:rsidRDefault="00271699" w:rsidP="00271699">
            <w:r>
              <w:t xml:space="preserve">Kontakt: </w:t>
            </w:r>
          </w:p>
          <w:p w14:paraId="1FAF3D42" w14:textId="77777777" w:rsidR="00271699" w:rsidRDefault="00271699" w:rsidP="00271699">
            <w:hyperlink r:id="rId21" w:history="1">
              <w:r w:rsidRPr="008407CE">
                <w:rPr>
                  <w:rStyle w:val="Hipercze"/>
                </w:rPr>
                <w:t>mediapanel@gemius.com</w:t>
              </w:r>
            </w:hyperlink>
          </w:p>
          <w:p w14:paraId="20CDCE04" w14:textId="77777777" w:rsidR="00271699" w:rsidRDefault="00271699" w:rsidP="00271699">
            <w:r>
              <w:t xml:space="preserve">+ 48 22 390 90 90 </w:t>
            </w:r>
          </w:p>
          <w:p w14:paraId="12653C68" w14:textId="77777777" w:rsidR="00271699" w:rsidRDefault="00271699" w:rsidP="00271699">
            <w:r>
              <w:t>+ 48 22 378 30 50</w:t>
            </w:r>
          </w:p>
        </w:tc>
      </w:tr>
    </w:tbl>
    <w:p w14:paraId="78213231" w14:textId="77777777" w:rsidR="00A10FE6" w:rsidRPr="00EA3FE5" w:rsidRDefault="00A10FE6" w:rsidP="00DC1DE8"/>
    <w:sectPr w:rsidR="00A10FE6" w:rsidRPr="00EA3FE5" w:rsidSect="00D91BCC">
      <w:headerReference w:type="first" r:id="rId22"/>
      <w:footerReference w:type="first" r:id="rId23"/>
      <w:pgSz w:w="11906" w:h="16838" w:code="9"/>
      <w:pgMar w:top="1701" w:right="1021" w:bottom="1134" w:left="1418" w:header="737" w:footer="113"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E0D4AC" w14:textId="77777777" w:rsidR="005E613C" w:rsidRPr="00921759" w:rsidRDefault="005E613C" w:rsidP="00DC1DE8">
      <w:r w:rsidRPr="00921759">
        <w:separator/>
      </w:r>
    </w:p>
    <w:p w14:paraId="6E4B7CC2" w14:textId="77777777" w:rsidR="005E613C" w:rsidRDefault="005E613C" w:rsidP="00DC1DE8"/>
    <w:p w14:paraId="60FE1A1B" w14:textId="77777777" w:rsidR="005E613C" w:rsidRDefault="005E613C" w:rsidP="00DC1DE8"/>
    <w:p w14:paraId="0F3C72ED" w14:textId="77777777" w:rsidR="005E613C" w:rsidRDefault="005E613C" w:rsidP="00DC1DE8"/>
    <w:p w14:paraId="1D119DE8" w14:textId="77777777" w:rsidR="005E613C" w:rsidRDefault="005E613C" w:rsidP="00DC1DE8"/>
  </w:endnote>
  <w:endnote w:type="continuationSeparator" w:id="0">
    <w:p w14:paraId="7D28ABA5" w14:textId="77777777" w:rsidR="005E613C" w:rsidRPr="00921759" w:rsidRDefault="005E613C" w:rsidP="00DC1DE8">
      <w:r w:rsidRPr="00921759">
        <w:continuationSeparator/>
      </w:r>
    </w:p>
    <w:p w14:paraId="1C4DE18A" w14:textId="77777777" w:rsidR="005E613C" w:rsidRDefault="005E613C" w:rsidP="00DC1DE8"/>
    <w:p w14:paraId="72D223B3" w14:textId="77777777" w:rsidR="005E613C" w:rsidRDefault="005E613C" w:rsidP="00DC1DE8"/>
    <w:p w14:paraId="02B08F8E" w14:textId="77777777" w:rsidR="005E613C" w:rsidRDefault="005E613C" w:rsidP="00DC1DE8"/>
    <w:p w14:paraId="4A7FE213" w14:textId="77777777" w:rsidR="005E613C" w:rsidRDefault="005E613C" w:rsidP="00DC1D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3B684541-D21F-48FD-90BB-3E6698319BA9}"/>
    <w:embedBold r:id="rId2" w:fontKey="{E590C9BE-BE17-44C0-A307-39C578476D54}"/>
    <w:embedItalic r:id="rId3" w:fontKey="{846A1943-622D-48A6-98D9-19B2602B55F8}"/>
    <w:embedBoldItalic r:id="rId4" w:fontKey="{394382BF-E910-40C5-B518-64B4AD0F09A8}"/>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EE"/>
    <w:family w:val="swiss"/>
    <w:pitch w:val="variable"/>
    <w:sig w:usb0="E1002EFF" w:usb1="C000605B" w:usb2="00000029" w:usb3="00000000" w:csb0="000101FF" w:csb1="00000000"/>
    <w:embedRegular r:id="rId5" w:fontKey="{31753EDC-0D83-4774-9884-F0185CB09937}"/>
    <w:embedBold r:id="rId6" w:fontKey="{902D22D0-C5C5-4DCB-A3BC-89E3C5571135}"/>
  </w:font>
  <w:font w:name="Roboto Medium">
    <w:charset w:val="00"/>
    <w:family w:val="auto"/>
    <w:pitch w:val="variable"/>
    <w:sig w:usb0="E0000AFF" w:usb1="5000217F" w:usb2="00000021" w:usb3="00000000" w:csb0="0000019F" w:csb1="00000000"/>
    <w:embedRegular r:id="rId7" w:fontKey="{F6AE7B27-D9B7-468D-B8D9-FEE99EC8A89F}"/>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embedRegular r:id="rId8" w:fontKey="{FFDFFB8E-9594-4F0D-9384-1EF76BE6FDEA}"/>
    <w:embedBold r:id="rId9" w:fontKey="{99245E7B-DFC8-4EF5-A193-AE7B92ADCC09}"/>
    <w:embedItalic r:id="rId10" w:fontKey="{2C578CAF-1B11-4182-8137-829044FFE97D}"/>
    <w:embedBoldItalic r:id="rId11" w:fontKey="{A5C7AD5C-113E-4427-B88B-047D52EEA1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9003335"/>
      <w:docPartObj>
        <w:docPartGallery w:val="Page Numbers (Bottom of Page)"/>
        <w:docPartUnique/>
      </w:docPartObj>
    </w:sdtPr>
    <w:sdtContent>
      <w:p w14:paraId="72FC6CD3" w14:textId="0F7006F9" w:rsidR="00073801" w:rsidRDefault="00073801" w:rsidP="00DC1DE8">
        <w:pPr>
          <w:pStyle w:val="Stopka"/>
        </w:pPr>
      </w:p>
      <w:p w14:paraId="57B61450" w14:textId="77777777" w:rsidR="00AC6FCC" w:rsidRDefault="00AC6FCC" w:rsidP="00DC1DE8">
        <w:pPr>
          <w:pStyle w:val="Stopka"/>
        </w:pPr>
      </w:p>
      <w:tbl>
        <w:tblPr>
          <w:tblStyle w:val="Tabela-Siatka"/>
          <w:tblW w:w="0" w:type="auto"/>
          <w:tblLook w:val="04A0" w:firstRow="1" w:lastRow="0" w:firstColumn="1" w:lastColumn="0" w:noHBand="0" w:noVBand="1"/>
        </w:tblPr>
        <w:tblGrid>
          <w:gridCol w:w="8931"/>
          <w:gridCol w:w="481"/>
        </w:tblGrid>
        <w:tr w:rsidR="00073801" w14:paraId="4EB860B7" w14:textId="77777777" w:rsidTr="00752086">
          <w:tc>
            <w:tcPr>
              <w:tcW w:w="8931" w:type="dxa"/>
              <w:tcBorders>
                <w:top w:val="single" w:sz="4" w:space="0" w:color="00B0B9" w:themeColor="accent1"/>
              </w:tcBorders>
              <w:tcMar>
                <w:top w:w="57" w:type="dxa"/>
              </w:tcMar>
            </w:tcPr>
            <w:p w14:paraId="3F4EA98A" w14:textId="37AECA6C" w:rsidR="00073801" w:rsidRPr="00227B8B" w:rsidRDefault="00BB0770" w:rsidP="00DC1DE8">
              <w:pPr>
                <w:pStyle w:val="Stopkazywa"/>
              </w:pPr>
              <w:r w:rsidRPr="00BB0770">
                <w:t>Wersja 2.</w:t>
              </w:r>
              <w:r w:rsidR="00B44EA4">
                <w:t>4</w:t>
              </w:r>
              <w:r>
                <w:t xml:space="preserve">                                                                 </w:t>
              </w:r>
              <w:r w:rsidR="00B44EA4">
                <w:t>09</w:t>
              </w:r>
              <w:r w:rsidRPr="00BB0770">
                <w:t>.</w:t>
              </w:r>
              <w:r w:rsidR="00B44EA4">
                <w:t>10</w:t>
              </w:r>
              <w:r w:rsidRPr="00BB0770">
                <w:t>.2024</w:t>
              </w:r>
            </w:p>
          </w:tc>
          <w:tc>
            <w:tcPr>
              <w:tcW w:w="481" w:type="dxa"/>
              <w:tcBorders>
                <w:top w:val="single" w:sz="4" w:space="0" w:color="00B0B9" w:themeColor="accent1"/>
              </w:tcBorders>
              <w:tcMar>
                <w:top w:w="57" w:type="dxa"/>
              </w:tcMar>
            </w:tcPr>
            <w:p w14:paraId="47CAEB79" w14:textId="1FE80BDE" w:rsidR="00073801" w:rsidRDefault="00073801" w:rsidP="00DC1DE8">
              <w:pPr>
                <w:pStyle w:val="Stopka"/>
              </w:pPr>
              <w:r>
                <w:fldChar w:fldCharType="begin"/>
              </w:r>
              <w:r>
                <w:instrText>PAGE   \* MERGEFORMAT</w:instrText>
              </w:r>
              <w:r>
                <w:fldChar w:fldCharType="separate"/>
              </w:r>
              <w:r>
                <w:t>2</w:t>
              </w:r>
              <w:r>
                <w:fldChar w:fldCharType="end"/>
              </w:r>
            </w:p>
          </w:tc>
        </w:tr>
      </w:tbl>
      <w:p w14:paraId="2F169269" w14:textId="60A2F1A9" w:rsidR="00C66E98" w:rsidRDefault="00000000" w:rsidP="00DC1DE8">
        <w:pPr>
          <w:pStyle w:val="Stopka"/>
        </w:pPr>
      </w:p>
    </w:sdtContent>
  </w:sdt>
  <w:p w14:paraId="2D5DDCC2" w14:textId="77777777" w:rsidR="00C66E98" w:rsidRDefault="00C66E98" w:rsidP="00DC1D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9C13A" w14:textId="77777777" w:rsidR="00D91BCC" w:rsidRDefault="00D91BCC" w:rsidP="00DC1DE8">
    <w:pPr>
      <w:pStyle w:val="Stopka"/>
    </w:pPr>
  </w:p>
  <w:p w14:paraId="2E26FE7D" w14:textId="77777777" w:rsidR="00D91BCC" w:rsidRDefault="00D91BCC" w:rsidP="00DC1DE8">
    <w:pPr>
      <w:pStyle w:val="Stopka"/>
    </w:pPr>
  </w:p>
  <w:tbl>
    <w:tblPr>
      <w:tblStyle w:val="Tabela-Siatka"/>
      <w:tblW w:w="0" w:type="auto"/>
      <w:tblLook w:val="04A0" w:firstRow="1" w:lastRow="0" w:firstColumn="1" w:lastColumn="0" w:noHBand="0" w:noVBand="1"/>
    </w:tblPr>
    <w:tblGrid>
      <w:gridCol w:w="8931"/>
      <w:gridCol w:w="481"/>
    </w:tblGrid>
    <w:tr w:rsidR="00D91BCC" w14:paraId="2011AB42" w14:textId="77777777" w:rsidTr="00824BCC">
      <w:tc>
        <w:tcPr>
          <w:tcW w:w="8931" w:type="dxa"/>
          <w:tcBorders>
            <w:top w:val="single" w:sz="4" w:space="0" w:color="00B0B9" w:themeColor="accent1"/>
          </w:tcBorders>
          <w:tcMar>
            <w:top w:w="57" w:type="dxa"/>
          </w:tcMar>
        </w:tcPr>
        <w:p w14:paraId="38BD5650" w14:textId="1278989E" w:rsidR="00D91BCC" w:rsidRPr="00227B8B" w:rsidRDefault="0034029D" w:rsidP="00DC1DE8">
          <w:pPr>
            <w:pStyle w:val="Stopkazywa"/>
          </w:pPr>
          <w:r>
            <w:t>Wersja 2.</w:t>
          </w:r>
          <w:r w:rsidR="00B44EA4">
            <w:t>4</w:t>
          </w:r>
          <w:r>
            <w:ptab w:relativeTo="margin" w:alignment="center" w:leader="none"/>
          </w:r>
          <w:r w:rsidR="00B44EA4">
            <w:t>09</w:t>
          </w:r>
          <w:r>
            <w:t>.</w:t>
          </w:r>
          <w:r w:rsidR="00B44EA4">
            <w:t>10</w:t>
          </w:r>
          <w:r>
            <w:t>.2024</w:t>
          </w:r>
        </w:p>
      </w:tc>
      <w:tc>
        <w:tcPr>
          <w:tcW w:w="481" w:type="dxa"/>
          <w:tcBorders>
            <w:top w:val="single" w:sz="4" w:space="0" w:color="00B0B9" w:themeColor="accent1"/>
          </w:tcBorders>
          <w:tcMar>
            <w:top w:w="57" w:type="dxa"/>
          </w:tcMar>
        </w:tcPr>
        <w:p w14:paraId="52A50730" w14:textId="77777777" w:rsidR="00D91BCC" w:rsidRDefault="00D91BCC" w:rsidP="00DC1DE8">
          <w:pPr>
            <w:pStyle w:val="Stopka"/>
          </w:pPr>
          <w:r>
            <w:fldChar w:fldCharType="begin"/>
          </w:r>
          <w:r>
            <w:instrText>PAGE   \* MERGEFORMAT</w:instrText>
          </w:r>
          <w:r>
            <w:fldChar w:fldCharType="separate"/>
          </w:r>
          <w:r>
            <w:t>2</w:t>
          </w:r>
          <w:r>
            <w:fldChar w:fldCharType="end"/>
          </w:r>
        </w:p>
      </w:tc>
    </w:tr>
  </w:tbl>
  <w:p w14:paraId="3436FD01" w14:textId="77777777" w:rsidR="00D91BCC" w:rsidRDefault="00D91BCC" w:rsidP="00DC1DE8">
    <w:pPr>
      <w:pStyle w:val="Stopka"/>
    </w:pPr>
  </w:p>
  <w:p w14:paraId="1E92C702" w14:textId="77777777" w:rsidR="00D91BCC" w:rsidRDefault="00D91BCC" w:rsidP="00DC1DE8"/>
  <w:p w14:paraId="1509323A" w14:textId="77777777" w:rsidR="00521529" w:rsidRDefault="00521529" w:rsidP="00DC1DE8"/>
  <w:p w14:paraId="1BE1C904" w14:textId="77777777" w:rsidR="00521529" w:rsidRDefault="00521529" w:rsidP="00DC1DE8"/>
  <w:p w14:paraId="2959E84B" w14:textId="77777777" w:rsidR="00521529" w:rsidRDefault="00521529" w:rsidP="00DC1DE8"/>
  <w:p w14:paraId="3B776084" w14:textId="77777777" w:rsidR="00521529" w:rsidRDefault="00521529" w:rsidP="00B73E41"/>
  <w:p w14:paraId="49DF611D" w14:textId="77777777" w:rsidR="00521529" w:rsidRDefault="00521529" w:rsidP="00B73E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ED599F" w14:textId="77777777" w:rsidR="005E613C" w:rsidRPr="00921759" w:rsidRDefault="005E613C" w:rsidP="00DC1DE8">
      <w:r w:rsidRPr="00921759">
        <w:separator/>
      </w:r>
    </w:p>
    <w:p w14:paraId="7C93EE38" w14:textId="77777777" w:rsidR="005E613C" w:rsidRDefault="005E613C" w:rsidP="00DC1DE8"/>
    <w:p w14:paraId="5226C2CB" w14:textId="77777777" w:rsidR="005E613C" w:rsidRDefault="005E613C" w:rsidP="00DC1DE8"/>
    <w:p w14:paraId="340BC7AE" w14:textId="77777777" w:rsidR="005E613C" w:rsidRDefault="005E613C" w:rsidP="00DC1DE8"/>
    <w:p w14:paraId="42F82132" w14:textId="77777777" w:rsidR="005E613C" w:rsidRDefault="005E613C" w:rsidP="00DC1DE8"/>
  </w:footnote>
  <w:footnote w:type="continuationSeparator" w:id="0">
    <w:p w14:paraId="5CE8FF6D" w14:textId="77777777" w:rsidR="005E613C" w:rsidRPr="00921759" w:rsidRDefault="005E613C" w:rsidP="00DC1DE8">
      <w:r w:rsidRPr="00921759">
        <w:continuationSeparator/>
      </w:r>
    </w:p>
    <w:p w14:paraId="719BEE02" w14:textId="77777777" w:rsidR="005E613C" w:rsidRDefault="005E613C" w:rsidP="00DC1DE8"/>
    <w:p w14:paraId="0606B4C5" w14:textId="77777777" w:rsidR="005E613C" w:rsidRDefault="005E613C" w:rsidP="00DC1DE8"/>
    <w:p w14:paraId="4A51AEBA" w14:textId="77777777" w:rsidR="005E613C" w:rsidRDefault="005E613C" w:rsidP="00DC1DE8"/>
    <w:p w14:paraId="3AA8E226" w14:textId="77777777" w:rsidR="005E613C" w:rsidRDefault="005E613C" w:rsidP="00DC1D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8E7F1" w14:textId="58237077" w:rsidR="00E6654D" w:rsidRDefault="00C04665" w:rsidP="00DC1DE8">
    <w:pPr>
      <w:pStyle w:val="Nagwek"/>
    </w:pPr>
    <w:r>
      <w:rPr>
        <w:noProof/>
      </w:rPr>
      <w:drawing>
        <wp:anchor distT="0" distB="0" distL="114300" distR="360045" simplePos="0" relativeHeight="251667456" behindDoc="1" locked="1" layoutInCell="1" allowOverlap="1" wp14:anchorId="0C3285FE" wp14:editId="65790599">
          <wp:simplePos x="0" y="0"/>
          <wp:positionH relativeFrom="margin">
            <wp:posOffset>-557530</wp:posOffset>
          </wp:positionH>
          <wp:positionV relativeFrom="page">
            <wp:posOffset>295275</wp:posOffset>
          </wp:positionV>
          <wp:extent cx="1861200" cy="579600"/>
          <wp:effectExtent l="0" t="0" r="0" b="0"/>
          <wp:wrapNone/>
          <wp:docPr id="1517525390" name="Obraz 1" descr="Obraz zawierający Grafika, tekst, Czcion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10938" name="Obraz 1" descr="Obraz zawierający Grafika, tekst, Czcionka, zrzut ekranu&#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1861200" cy="579600"/>
                  </a:xfrm>
                  <a:prstGeom prst="rect">
                    <a:avLst/>
                  </a:prstGeom>
                </pic:spPr>
              </pic:pic>
            </a:graphicData>
          </a:graphic>
          <wp14:sizeRelH relativeFrom="margin">
            <wp14:pctWidth>0</wp14:pctWidth>
          </wp14:sizeRelH>
          <wp14:sizeRelV relativeFrom="margin">
            <wp14:pctHeight>0</wp14:pctHeight>
          </wp14:sizeRelV>
        </wp:anchor>
      </w:drawing>
    </w:r>
  </w:p>
  <w:p w14:paraId="5D5A73D3" w14:textId="77777777" w:rsidR="00C66E98" w:rsidRDefault="00C66E98" w:rsidP="00DC1DE8"/>
  <w:p w14:paraId="1988A2FE" w14:textId="77777777" w:rsidR="00C66E98" w:rsidRDefault="00C66E98" w:rsidP="00DC1DE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85403" w14:textId="22CD3C18" w:rsidR="00745692" w:rsidRDefault="00110E3B" w:rsidP="00DC1DE8">
    <w:pPr>
      <w:pStyle w:val="Nagwek"/>
    </w:pPr>
    <w:r>
      <w:rPr>
        <w:noProof/>
      </w:rPr>
      <w:drawing>
        <wp:anchor distT="0" distB="0" distL="114300" distR="114300" simplePos="0" relativeHeight="251664383" behindDoc="1" locked="0" layoutInCell="1" allowOverlap="1" wp14:anchorId="58663ED3" wp14:editId="1EF6C538">
          <wp:simplePos x="0" y="0"/>
          <wp:positionH relativeFrom="margin">
            <wp:posOffset>1826260</wp:posOffset>
          </wp:positionH>
          <wp:positionV relativeFrom="paragraph">
            <wp:posOffset>4314</wp:posOffset>
          </wp:positionV>
          <wp:extent cx="8687622" cy="8618400"/>
          <wp:effectExtent l="0" t="0" r="0" b="0"/>
          <wp:wrapNone/>
          <wp:docPr id="1259692410" name="Obraz 1" descr="Obraz zawierający krąg, wzór, sito, sztu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05317" name="Obraz 1" descr="Obraz zawierający krąg, wzór, sito, sztuka&#10;&#10;Opis wygenerowany automatycznie"/>
                  <pic:cNvPicPr/>
                </pic:nvPicPr>
                <pic:blipFill>
                  <a:blip r:embed="rId1">
                    <a:duotone>
                      <a:schemeClr val="accent1">
                        <a:shade val="45000"/>
                        <a:satMod val="135000"/>
                      </a:schemeClr>
                      <a:prstClr val="white"/>
                    </a:duotone>
                    <a:alphaModFix amt="20000"/>
                    <a:extLst>
                      <a:ext uri="{28A0092B-C50C-407E-A947-70E740481C1C}">
                        <a14:useLocalDpi xmlns:a14="http://schemas.microsoft.com/office/drawing/2010/main" val="0"/>
                      </a:ext>
                    </a:extLst>
                  </a:blip>
                  <a:stretch>
                    <a:fillRect/>
                  </a:stretch>
                </pic:blipFill>
                <pic:spPr>
                  <a:xfrm>
                    <a:off x="0" y="0"/>
                    <a:ext cx="8687622" cy="8618400"/>
                  </a:xfrm>
                  <a:prstGeom prst="rect">
                    <a:avLst/>
                  </a:prstGeom>
                </pic:spPr>
              </pic:pic>
            </a:graphicData>
          </a:graphic>
          <wp14:sizeRelH relativeFrom="margin">
            <wp14:pctWidth>0</wp14:pctWidth>
          </wp14:sizeRelH>
          <wp14:sizeRelV relativeFrom="margin">
            <wp14:pctHeight>0</wp14:pctHeight>
          </wp14:sizeRelV>
        </wp:anchor>
      </w:drawing>
    </w:r>
    <w:r w:rsidR="00227B8B">
      <w:rPr>
        <w:noProof/>
      </w:rPr>
      <w:drawing>
        <wp:anchor distT="0" distB="5400675" distL="114300" distR="114300" simplePos="0" relativeHeight="251665408" behindDoc="0" locked="0" layoutInCell="1" allowOverlap="1" wp14:anchorId="2EB87D94" wp14:editId="00F25B28">
          <wp:simplePos x="0" y="0"/>
          <wp:positionH relativeFrom="column">
            <wp:posOffset>-326381</wp:posOffset>
          </wp:positionH>
          <wp:positionV relativeFrom="paragraph">
            <wp:posOffset>9</wp:posOffset>
          </wp:positionV>
          <wp:extent cx="3834000" cy="1198800"/>
          <wp:effectExtent l="0" t="0" r="0" b="0"/>
          <wp:wrapTopAndBottom/>
          <wp:docPr id="7831555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48955" name="Obraz 1660948955"/>
                  <pic:cNvPicPr/>
                </pic:nvPicPr>
                <pic:blipFill>
                  <a:blip r:embed="rId2">
                    <a:extLst>
                      <a:ext uri="{28A0092B-C50C-407E-A947-70E740481C1C}">
                        <a14:useLocalDpi xmlns:a14="http://schemas.microsoft.com/office/drawing/2010/main" val="0"/>
                      </a:ext>
                    </a:extLst>
                  </a:blip>
                  <a:stretch>
                    <a:fillRect/>
                  </a:stretch>
                </pic:blipFill>
                <pic:spPr>
                  <a:xfrm>
                    <a:off x="0" y="0"/>
                    <a:ext cx="3834000" cy="1198800"/>
                  </a:xfrm>
                  <a:prstGeom prst="rect">
                    <a:avLst/>
                  </a:prstGeom>
                </pic:spPr>
              </pic:pic>
            </a:graphicData>
          </a:graphic>
          <wp14:sizeRelH relativeFrom="margin">
            <wp14:pctWidth>0</wp14:pctWidth>
          </wp14:sizeRelH>
          <wp14:sizeRelV relativeFrom="margin">
            <wp14:pctHeight>0</wp14:pctHeight>
          </wp14:sizeRelV>
        </wp:anchor>
      </w:drawing>
    </w:r>
    <w:r w:rsidR="00462045">
      <w:rPr>
        <w:noProof/>
      </w:rPr>
      <w:drawing>
        <wp:anchor distT="0" distB="0" distL="114300" distR="114300" simplePos="0" relativeHeight="251669504" behindDoc="1" locked="0" layoutInCell="1" allowOverlap="1" wp14:anchorId="68F52550" wp14:editId="07896AC0">
          <wp:simplePos x="0" y="0"/>
          <wp:positionH relativeFrom="margin">
            <wp:posOffset>-5918835</wp:posOffset>
          </wp:positionH>
          <wp:positionV relativeFrom="paragraph">
            <wp:posOffset>4224677</wp:posOffset>
          </wp:positionV>
          <wp:extent cx="8687622" cy="8618400"/>
          <wp:effectExtent l="0" t="0" r="0" b="0"/>
          <wp:wrapNone/>
          <wp:docPr id="1672781946" name="Obraz 1" descr="Obraz zawierający krąg, wzór, sito, sztu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05317" name="Obraz 1" descr="Obraz zawierający krąg, wzór, sito, sztuka&#10;&#10;Opis wygenerowany automatycznie"/>
                  <pic:cNvPicPr/>
                </pic:nvPicPr>
                <pic:blipFill>
                  <a:blip r:embed="rId1">
                    <a:duotone>
                      <a:schemeClr val="accent1">
                        <a:shade val="45000"/>
                        <a:satMod val="135000"/>
                      </a:schemeClr>
                      <a:prstClr val="white"/>
                    </a:duotone>
                    <a:alphaModFix amt="5000"/>
                    <a:extLst>
                      <a:ext uri="{28A0092B-C50C-407E-A947-70E740481C1C}">
                        <a14:useLocalDpi xmlns:a14="http://schemas.microsoft.com/office/drawing/2010/main" val="0"/>
                      </a:ext>
                    </a:extLst>
                  </a:blip>
                  <a:stretch>
                    <a:fillRect/>
                  </a:stretch>
                </pic:blipFill>
                <pic:spPr>
                  <a:xfrm>
                    <a:off x="0" y="0"/>
                    <a:ext cx="8687622" cy="861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FB77" w14:textId="47BC5A81" w:rsidR="00D91BCC" w:rsidRDefault="00D91BCC" w:rsidP="00DC1DE8">
    <w:pPr>
      <w:pStyle w:val="Nagwek"/>
    </w:pPr>
    <w:r>
      <w:rPr>
        <w:noProof/>
      </w:rPr>
      <w:drawing>
        <wp:anchor distT="0" distB="0" distL="114300" distR="360045" simplePos="0" relativeHeight="251671552" behindDoc="1" locked="1" layoutInCell="1" allowOverlap="1" wp14:anchorId="1FE8EE44" wp14:editId="016827C7">
          <wp:simplePos x="0" y="0"/>
          <wp:positionH relativeFrom="margin">
            <wp:posOffset>-558165</wp:posOffset>
          </wp:positionH>
          <wp:positionV relativeFrom="page">
            <wp:posOffset>295275</wp:posOffset>
          </wp:positionV>
          <wp:extent cx="1861200" cy="579600"/>
          <wp:effectExtent l="0" t="0" r="0" b="0"/>
          <wp:wrapNone/>
          <wp:docPr id="1606649238" name="Obraz 1" descr="Obraz zawierający Grafika, tekst, Czcion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10938" name="Obraz 1" descr="Obraz zawierający Grafika, tekst, Czcionka, zrzut ekranu&#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1861200" cy="579600"/>
                  </a:xfrm>
                  <a:prstGeom prst="rect">
                    <a:avLst/>
                  </a:prstGeom>
                </pic:spPr>
              </pic:pic>
            </a:graphicData>
          </a:graphic>
          <wp14:sizeRelH relativeFrom="margin">
            <wp14:pctWidth>0</wp14:pctWidth>
          </wp14:sizeRelH>
          <wp14:sizeRelV relativeFrom="margin">
            <wp14:pctHeight>0</wp14:pctHeight>
          </wp14:sizeRelV>
        </wp:anchor>
      </w:drawing>
    </w:r>
  </w:p>
  <w:p w14:paraId="249E6873" w14:textId="77777777" w:rsidR="00521529" w:rsidRDefault="00521529" w:rsidP="00DC1DE8"/>
  <w:p w14:paraId="48A332DC" w14:textId="77777777" w:rsidR="00521529" w:rsidRDefault="00521529" w:rsidP="00DC1DE8"/>
  <w:p w14:paraId="26A4FA41" w14:textId="77777777" w:rsidR="00521529" w:rsidRDefault="00521529" w:rsidP="00DC1DE8"/>
  <w:p w14:paraId="2CD867D7" w14:textId="77777777" w:rsidR="00521529" w:rsidRDefault="00521529" w:rsidP="00B73E41"/>
  <w:p w14:paraId="031E4643" w14:textId="77777777" w:rsidR="00521529" w:rsidRDefault="00521529" w:rsidP="00B73E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9F9EE84E"/>
    <w:lvl w:ilvl="0">
      <w:start w:val="1"/>
      <w:numFmt w:val="bullet"/>
      <w:pStyle w:val="Listanumerowana3"/>
      <w:lvlText w:val=""/>
      <w:lvlJc w:val="left"/>
      <w:pPr>
        <w:ind w:left="1154" w:hanging="360"/>
      </w:pPr>
      <w:rPr>
        <w:rFonts w:ascii="Symbol" w:hAnsi="Symbol" w:hint="default"/>
        <w:color w:val="53565A" w:themeColor="text2"/>
      </w:rPr>
    </w:lvl>
  </w:abstractNum>
  <w:abstractNum w:abstractNumId="1" w15:restartNumberingAfterBreak="0">
    <w:nsid w:val="FFFFFF7F"/>
    <w:multiLevelType w:val="singleLevel"/>
    <w:tmpl w:val="DBEED560"/>
    <w:name w:val="MedPl_LW_24012022"/>
    <w:lvl w:ilvl="0">
      <w:start w:val="1"/>
      <w:numFmt w:val="lowerLetter"/>
      <w:pStyle w:val="Listanumerowana2"/>
      <w:lvlText w:val="%1)"/>
      <w:lvlJc w:val="left"/>
      <w:pPr>
        <w:ind w:left="700" w:hanging="360"/>
      </w:pPr>
    </w:lvl>
  </w:abstractNum>
  <w:abstractNum w:abstractNumId="2"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1EB"/>
    <w:multiLevelType w:val="hybridMultilevel"/>
    <w:tmpl w:val="00000BB3"/>
    <w:lvl w:ilvl="0" w:tplc="00002EA6">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12DB"/>
    <w:multiLevelType w:val="hybridMultilevel"/>
    <w:tmpl w:val="0000153C"/>
    <w:lvl w:ilvl="0" w:tplc="00007E87">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2CD6"/>
    <w:multiLevelType w:val="hybridMultilevel"/>
    <w:tmpl w:val="000072AE"/>
    <w:lvl w:ilvl="0" w:tplc="00006952">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390C"/>
    <w:multiLevelType w:val="hybridMultilevel"/>
    <w:tmpl w:val="00000F3E"/>
    <w:lvl w:ilvl="0" w:tplc="00000099">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54DE"/>
    <w:multiLevelType w:val="hybridMultilevel"/>
    <w:tmpl w:val="000039B3"/>
    <w:lvl w:ilvl="0" w:tplc="00002D1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5AF1"/>
    <w:multiLevelType w:val="hybridMultilevel"/>
    <w:tmpl w:val="000041BB"/>
    <w:lvl w:ilvl="0" w:tplc="000026E9">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5F90"/>
    <w:multiLevelType w:val="hybridMultilevel"/>
    <w:tmpl w:val="00001649"/>
    <w:lvl w:ilvl="0" w:tplc="00006DF1">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66BB"/>
    <w:multiLevelType w:val="hybridMultilevel"/>
    <w:tmpl w:val="0000428B"/>
    <w:lvl w:ilvl="0" w:tplc="000026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16B148F1"/>
    <w:multiLevelType w:val="hybridMultilevel"/>
    <w:tmpl w:val="FCFE266E"/>
    <w:name w:val="MedPl_LW_2401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8E830A4"/>
    <w:multiLevelType w:val="multilevel"/>
    <w:tmpl w:val="A5F2D91A"/>
    <w:name w:val="MedPl_LW_240120"/>
    <w:styleLink w:val="111111"/>
    <w:lvl w:ilvl="0">
      <w:start w:val="1"/>
      <w:numFmt w:val="decimal"/>
      <w:pStyle w:val="Gem1Tekst1"/>
      <w:lvlText w:val="%1."/>
      <w:lvlJc w:val="left"/>
      <w:pPr>
        <w:tabs>
          <w:tab w:val="num" w:pos="397"/>
        </w:tabs>
        <w:ind w:left="397" w:hanging="397"/>
      </w:pPr>
      <w:rPr>
        <w:rFonts w:asciiTheme="minorHAnsi" w:hAnsiTheme="minorHAnsi" w:hint="default"/>
        <w:b/>
        <w:i w:val="0"/>
        <w:color w:val="00B0B9" w:themeColor="accent1"/>
      </w:rPr>
    </w:lvl>
    <w:lvl w:ilvl="1">
      <w:start w:val="1"/>
      <w:numFmt w:val="decimal"/>
      <w:pStyle w:val="Gem2Tekst11"/>
      <w:lvlText w:val="%1.%2"/>
      <w:lvlJc w:val="left"/>
      <w:pPr>
        <w:tabs>
          <w:tab w:val="num" w:pos="397"/>
        </w:tabs>
        <w:ind w:left="397" w:hanging="397"/>
      </w:pPr>
      <w:rPr>
        <w:rFonts w:hint="default"/>
      </w:rPr>
    </w:lvl>
    <w:lvl w:ilvl="2">
      <w:start w:val="1"/>
      <w:numFmt w:val="decimal"/>
      <w:pStyle w:val="Gem3Tekst111"/>
      <w:lvlText w:val="%1.%2.%3"/>
      <w:lvlJc w:val="left"/>
      <w:pPr>
        <w:tabs>
          <w:tab w:val="num" w:pos="964"/>
        </w:tabs>
        <w:ind w:left="964" w:hanging="567"/>
      </w:pPr>
      <w:rPr>
        <w:rFonts w:hint="default"/>
      </w:rPr>
    </w:lvl>
    <w:lvl w:ilvl="3">
      <w:start w:val="1"/>
      <w:numFmt w:val="bullet"/>
      <w:lvlText w:val=""/>
      <w:lvlJc w:val="left"/>
      <w:pPr>
        <w:tabs>
          <w:tab w:val="num" w:pos="794"/>
        </w:tabs>
        <w:ind w:left="794" w:hanging="397"/>
      </w:pPr>
      <w:rPr>
        <w:rFonts w:ascii="Symbol" w:hAnsi="Symbol" w:hint="default"/>
        <w:color w:val="00B0B9" w:themeColor="accent1"/>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1C99446C"/>
    <w:multiLevelType w:val="multilevel"/>
    <w:tmpl w:val="0415001F"/>
    <w:name w:val="MedPl_LW_240120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13348B9"/>
    <w:multiLevelType w:val="hybridMultilevel"/>
    <w:tmpl w:val="92B47CBC"/>
    <w:lvl w:ilvl="0" w:tplc="CCB6DD06">
      <w:start w:val="1"/>
      <w:numFmt w:val="bullet"/>
      <w:lvlText w:val=""/>
      <w:lvlJc w:val="left"/>
      <w:pPr>
        <w:ind w:left="720" w:hanging="360"/>
      </w:pPr>
      <w:rPr>
        <w:rFonts w:ascii="Symbol" w:hAnsi="Symbol" w:hint="default"/>
        <w:color w:val="00B0B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1B263AB"/>
    <w:multiLevelType w:val="hybridMultilevel"/>
    <w:tmpl w:val="0BB0E308"/>
    <w:lvl w:ilvl="0" w:tplc="CCB6DD06">
      <w:start w:val="1"/>
      <w:numFmt w:val="bullet"/>
      <w:lvlText w:val=""/>
      <w:lvlJc w:val="left"/>
      <w:pPr>
        <w:ind w:left="720" w:hanging="360"/>
      </w:pPr>
      <w:rPr>
        <w:rFonts w:ascii="Symbol" w:hAnsi="Symbol" w:hint="default"/>
        <w:color w:val="00B0B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9265F54"/>
    <w:multiLevelType w:val="multilevel"/>
    <w:tmpl w:val="C3063B2C"/>
    <w:name w:val="Axpo2214_A-LW_EN-220819"/>
    <w:lvl w:ilvl="0">
      <w:start w:val="1"/>
      <w:numFmt w:val="decimal"/>
      <w:lvlText w:val="%1."/>
      <w:lvlJc w:val="left"/>
      <w:pPr>
        <w:tabs>
          <w:tab w:val="num" w:pos="454"/>
        </w:tabs>
        <w:ind w:left="454" w:hanging="454"/>
      </w:pPr>
      <w:rPr>
        <w:rFonts w:asciiTheme="minorHAnsi" w:hAnsiTheme="minorHAnsi" w:hint="default"/>
        <w:color w:val="000000" w:themeColor="text1"/>
        <w:spacing w:val="0"/>
        <w:w w:val="100"/>
        <w:position w:val="0"/>
      </w:rPr>
    </w:lvl>
    <w:lvl w:ilvl="1">
      <w:start w:val="1"/>
      <w:numFmt w:val="decimal"/>
      <w:lvlText w:val="%2."/>
      <w:lvlJc w:val="left"/>
      <w:pPr>
        <w:tabs>
          <w:tab w:val="num" w:pos="454"/>
        </w:tabs>
        <w:ind w:left="454" w:hanging="454"/>
      </w:pPr>
      <w:rPr>
        <w:rFonts w:hint="default"/>
      </w:rPr>
    </w:lvl>
    <w:lvl w:ilvl="2">
      <w:start w:val="1"/>
      <w:numFmt w:val="lowerLetter"/>
      <w:lvlText w:val="%3."/>
      <w:lvlJc w:val="left"/>
      <w:pPr>
        <w:tabs>
          <w:tab w:val="num" w:pos="794"/>
        </w:tabs>
        <w:ind w:left="794" w:hanging="340"/>
      </w:pPr>
      <w:rPr>
        <w:rFonts w:hint="default"/>
      </w:rPr>
    </w:lvl>
    <w:lvl w:ilvl="3">
      <w:start w:val="1"/>
      <w:numFmt w:val="bullet"/>
      <w:lvlText w:val="•"/>
      <w:lvlJc w:val="left"/>
      <w:pPr>
        <w:tabs>
          <w:tab w:val="num" w:pos="1021"/>
        </w:tabs>
        <w:ind w:left="1021" w:hanging="227"/>
      </w:pPr>
      <w:rPr>
        <w:rFonts w:ascii="Times New Roman" w:hAnsi="Times New Roman" w:cs="Times New Roman" w:hint="default"/>
        <w:color w:val="000000" w:themeColor="text1"/>
      </w:rPr>
    </w:lvl>
    <w:lvl w:ilvl="4">
      <w:start w:val="1"/>
      <w:numFmt w:val="none"/>
      <w:lvlText w:val="%5"/>
      <w:lvlJc w:val="left"/>
      <w:pPr>
        <w:tabs>
          <w:tab w:val="num" w:pos="1701"/>
        </w:tabs>
        <w:ind w:left="1701" w:firstLine="31068"/>
      </w:pPr>
      <w:rPr>
        <w:rFonts w:hint="default"/>
      </w:rPr>
    </w:lvl>
    <w:lvl w:ilvl="5">
      <w:start w:val="1"/>
      <w:numFmt w:val="none"/>
      <w:lvlText w:val=""/>
      <w:lvlJc w:val="right"/>
      <w:pPr>
        <w:tabs>
          <w:tab w:val="num" w:pos="1985"/>
        </w:tabs>
        <w:ind w:left="1985" w:hanging="1985"/>
      </w:pPr>
      <w:rPr>
        <w:rFonts w:hint="default"/>
      </w:rPr>
    </w:lvl>
    <w:lvl w:ilvl="6">
      <w:start w:val="1"/>
      <w:numFmt w:val="none"/>
      <w:lvlText w:val=""/>
      <w:lvlJc w:val="left"/>
      <w:pPr>
        <w:tabs>
          <w:tab w:val="num" w:pos="2268"/>
        </w:tabs>
        <w:ind w:left="2268" w:hanging="2268"/>
      </w:pPr>
      <w:rPr>
        <w:rFonts w:hint="default"/>
      </w:rPr>
    </w:lvl>
    <w:lvl w:ilvl="7">
      <w:start w:val="1"/>
      <w:numFmt w:val="none"/>
      <w:lvlText w:val=""/>
      <w:lvlJc w:val="left"/>
      <w:pPr>
        <w:tabs>
          <w:tab w:val="num" w:pos="2552"/>
        </w:tabs>
        <w:ind w:left="2552" w:firstLine="30217"/>
      </w:pPr>
      <w:rPr>
        <w:rFonts w:hint="default"/>
      </w:rPr>
    </w:lvl>
    <w:lvl w:ilvl="8">
      <w:start w:val="1"/>
      <w:numFmt w:val="none"/>
      <w:lvlText w:val=""/>
      <w:lvlJc w:val="right"/>
      <w:pPr>
        <w:tabs>
          <w:tab w:val="num" w:pos="2835"/>
        </w:tabs>
        <w:ind w:left="2835" w:hanging="2835"/>
      </w:pPr>
      <w:rPr>
        <w:rFonts w:hint="default"/>
      </w:rPr>
    </w:lvl>
  </w:abstractNum>
  <w:abstractNum w:abstractNumId="17" w15:restartNumberingAfterBreak="0">
    <w:nsid w:val="2D2D550F"/>
    <w:multiLevelType w:val="hybridMultilevel"/>
    <w:tmpl w:val="C41E6470"/>
    <w:lvl w:ilvl="0" w:tplc="BC4ADD24">
      <w:start w:val="1"/>
      <w:numFmt w:val="decimal"/>
      <w:lvlText w:val="%1."/>
      <w:lvlJc w:val="left"/>
      <w:pPr>
        <w:ind w:left="1080" w:hanging="72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652329"/>
    <w:multiLevelType w:val="hybridMultilevel"/>
    <w:tmpl w:val="932EB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1037D0E"/>
    <w:multiLevelType w:val="hybridMultilevel"/>
    <w:tmpl w:val="9FE0F874"/>
    <w:lvl w:ilvl="0" w:tplc="CCB6DD06">
      <w:start w:val="1"/>
      <w:numFmt w:val="bullet"/>
      <w:lvlText w:val=""/>
      <w:lvlJc w:val="left"/>
      <w:pPr>
        <w:ind w:left="720" w:hanging="360"/>
      </w:pPr>
      <w:rPr>
        <w:rFonts w:ascii="Symbol" w:hAnsi="Symbol" w:hint="default"/>
        <w:color w:val="00B0B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5B35696"/>
    <w:multiLevelType w:val="hybridMultilevel"/>
    <w:tmpl w:val="27541ED8"/>
    <w:lvl w:ilvl="0" w:tplc="4546E75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361201DA"/>
    <w:multiLevelType w:val="hybridMultilevel"/>
    <w:tmpl w:val="130AD4C2"/>
    <w:name w:val="Axpo2232-LW_Załącznik_EN_2212312"/>
    <w:lvl w:ilvl="0" w:tplc="5F80457A">
      <w:start w:val="1"/>
      <w:numFmt w:val="lowerLetter"/>
      <w:lvlText w:val="%1."/>
      <w:lvlJc w:val="left"/>
      <w:pPr>
        <w:ind w:left="360" w:hanging="360"/>
      </w:pPr>
      <w:rPr>
        <w:rFonts w:asciiTheme="minorHAnsi" w:hAnsiTheme="minorHAnsi" w:hint="default"/>
        <w:b/>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6552575"/>
    <w:multiLevelType w:val="hybridMultilevel"/>
    <w:tmpl w:val="4FB09D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C721665"/>
    <w:multiLevelType w:val="hybridMultilevel"/>
    <w:tmpl w:val="A9BC43CA"/>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54751EA"/>
    <w:multiLevelType w:val="multilevel"/>
    <w:tmpl w:val="A5F2D91A"/>
    <w:name w:val="MedPl_LW_24012022"/>
    <w:numStyleLink w:val="111111"/>
  </w:abstractNum>
  <w:abstractNum w:abstractNumId="25" w15:restartNumberingAfterBreak="0">
    <w:nsid w:val="64167170"/>
    <w:multiLevelType w:val="hybridMultilevel"/>
    <w:tmpl w:val="349495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0C879D9"/>
    <w:multiLevelType w:val="hybridMultilevel"/>
    <w:tmpl w:val="05A4BEE2"/>
    <w:lvl w:ilvl="0" w:tplc="81E0CC3E">
      <w:start w:val="1"/>
      <w:numFmt w:val="decimal"/>
      <w:pStyle w:val="Listanumerowana"/>
      <w:suff w:val="space"/>
      <w:lvlText w:val="%1)"/>
      <w:lvlJc w:val="left"/>
      <w:pPr>
        <w:ind w:left="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80993224">
    <w:abstractNumId w:val="26"/>
  </w:num>
  <w:num w:numId="2" w16cid:durableId="1766265218">
    <w:abstractNumId w:val="12"/>
  </w:num>
  <w:num w:numId="3" w16cid:durableId="13652105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33487506">
    <w:abstractNumId w:val="24"/>
  </w:num>
  <w:num w:numId="5" w16cid:durableId="401872098">
    <w:abstractNumId w:val="1"/>
  </w:num>
  <w:num w:numId="6" w16cid:durableId="59914294">
    <w:abstractNumId w:val="0"/>
  </w:num>
  <w:num w:numId="7" w16cid:durableId="681586532">
    <w:abstractNumId w:val="11"/>
  </w:num>
  <w:num w:numId="8" w16cid:durableId="137232560">
    <w:abstractNumId w:val="2"/>
  </w:num>
  <w:num w:numId="9" w16cid:durableId="1117869185">
    <w:abstractNumId w:val="5"/>
  </w:num>
  <w:num w:numId="10" w16cid:durableId="60832928">
    <w:abstractNumId w:val="9"/>
  </w:num>
  <w:num w:numId="11" w16cid:durableId="1756122961">
    <w:abstractNumId w:val="8"/>
  </w:num>
  <w:num w:numId="12" w16cid:durableId="449856163">
    <w:abstractNumId w:val="3"/>
  </w:num>
  <w:num w:numId="13" w16cid:durableId="198664322">
    <w:abstractNumId w:val="4"/>
  </w:num>
  <w:num w:numId="14" w16cid:durableId="1479372345">
    <w:abstractNumId w:val="6"/>
  </w:num>
  <w:num w:numId="15" w16cid:durableId="355934723">
    <w:abstractNumId w:val="7"/>
  </w:num>
  <w:num w:numId="16" w16cid:durableId="1664772533">
    <w:abstractNumId w:val="22"/>
  </w:num>
  <w:num w:numId="17" w16cid:durableId="1970820220">
    <w:abstractNumId w:val="25"/>
  </w:num>
  <w:num w:numId="18" w16cid:durableId="1531801261">
    <w:abstractNumId w:val="18"/>
  </w:num>
  <w:num w:numId="19" w16cid:durableId="1928540744">
    <w:abstractNumId w:val="10"/>
  </w:num>
  <w:num w:numId="20" w16cid:durableId="1468471168">
    <w:abstractNumId w:val="20"/>
  </w:num>
  <w:num w:numId="21" w16cid:durableId="942106549">
    <w:abstractNumId w:val="17"/>
  </w:num>
  <w:num w:numId="22" w16cid:durableId="1380979858">
    <w:abstractNumId w:val="23"/>
  </w:num>
  <w:num w:numId="23" w16cid:durableId="814877037">
    <w:abstractNumId w:val="14"/>
  </w:num>
  <w:num w:numId="24" w16cid:durableId="1633555133">
    <w:abstractNumId w:val="15"/>
  </w:num>
  <w:num w:numId="25" w16cid:durableId="1185707764">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de-CH"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CH" w:vendorID="64" w:dllVersion="0" w:nlCheck="1" w:checkStyle="0"/>
  <w:activeWritingStyle w:appName="MSWord" w:lang="pl-PL" w:vendorID="64" w:dllVersion="0" w:nlCheck="1" w:checkStyle="0"/>
  <w:proofState w:spelling="clean"/>
  <w:stylePaneFormatFilter w:val="B728" w:allStyles="0" w:customStyles="0" w:latentStyles="0" w:stylesInUse="1" w:headingStyles="1" w:numberingStyles="0" w:tableStyles="0" w:directFormattingOnRuns="1" w:directFormattingOnParagraphs="1" w:directFormattingOnNumbering="1" w:directFormattingOnTables="0" w:clearFormatting="1" w:top3HeadingStyles="1" w:visibleStyles="0" w:alternateStyleNames="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U2tzQxNjE3MLc0tTRR0lEKTi0uzszPAymwqAUAlAlRQCwAAAA="/>
  </w:docVars>
  <w:rsids>
    <w:rsidRoot w:val="00F5417C"/>
    <w:rsid w:val="00000B36"/>
    <w:rsid w:val="000047CB"/>
    <w:rsid w:val="000048A0"/>
    <w:rsid w:val="000049AC"/>
    <w:rsid w:val="00006604"/>
    <w:rsid w:val="00007F70"/>
    <w:rsid w:val="00010824"/>
    <w:rsid w:val="000123EC"/>
    <w:rsid w:val="000159C6"/>
    <w:rsid w:val="000177A3"/>
    <w:rsid w:val="00017C62"/>
    <w:rsid w:val="00020953"/>
    <w:rsid w:val="000222A9"/>
    <w:rsid w:val="00022317"/>
    <w:rsid w:val="00024E3C"/>
    <w:rsid w:val="00025491"/>
    <w:rsid w:val="00027B05"/>
    <w:rsid w:val="00036D0C"/>
    <w:rsid w:val="00040877"/>
    <w:rsid w:val="00040925"/>
    <w:rsid w:val="00041769"/>
    <w:rsid w:val="00042372"/>
    <w:rsid w:val="000441FE"/>
    <w:rsid w:val="00051008"/>
    <w:rsid w:val="00051160"/>
    <w:rsid w:val="00052218"/>
    <w:rsid w:val="0005378B"/>
    <w:rsid w:val="00055D1E"/>
    <w:rsid w:val="00060380"/>
    <w:rsid w:val="00060495"/>
    <w:rsid w:val="00060C12"/>
    <w:rsid w:val="000614EA"/>
    <w:rsid w:val="00061534"/>
    <w:rsid w:val="00062E88"/>
    <w:rsid w:val="0006718E"/>
    <w:rsid w:val="00073801"/>
    <w:rsid w:val="000758DB"/>
    <w:rsid w:val="00075D1E"/>
    <w:rsid w:val="00075FA8"/>
    <w:rsid w:val="0007663D"/>
    <w:rsid w:val="0008183C"/>
    <w:rsid w:val="0009152B"/>
    <w:rsid w:val="00093FFC"/>
    <w:rsid w:val="0009580F"/>
    <w:rsid w:val="00096696"/>
    <w:rsid w:val="00097A4E"/>
    <w:rsid w:val="000A230E"/>
    <w:rsid w:val="000A4C4B"/>
    <w:rsid w:val="000A5E58"/>
    <w:rsid w:val="000A6E62"/>
    <w:rsid w:val="000A7467"/>
    <w:rsid w:val="000B121B"/>
    <w:rsid w:val="000B262D"/>
    <w:rsid w:val="000B37C7"/>
    <w:rsid w:val="000B45AB"/>
    <w:rsid w:val="000B4AC9"/>
    <w:rsid w:val="000B4C04"/>
    <w:rsid w:val="000B527B"/>
    <w:rsid w:val="000B5DFA"/>
    <w:rsid w:val="000B614F"/>
    <w:rsid w:val="000B6B82"/>
    <w:rsid w:val="000C1715"/>
    <w:rsid w:val="000C1F7C"/>
    <w:rsid w:val="000C24B6"/>
    <w:rsid w:val="000C5408"/>
    <w:rsid w:val="000C5BAC"/>
    <w:rsid w:val="000C6C42"/>
    <w:rsid w:val="000C6F04"/>
    <w:rsid w:val="000C7395"/>
    <w:rsid w:val="000D0278"/>
    <w:rsid w:val="000D0D27"/>
    <w:rsid w:val="000D107A"/>
    <w:rsid w:val="000D2233"/>
    <w:rsid w:val="000D3DD8"/>
    <w:rsid w:val="000D46A6"/>
    <w:rsid w:val="000D52E5"/>
    <w:rsid w:val="000D5FED"/>
    <w:rsid w:val="000E14B8"/>
    <w:rsid w:val="000E1EF6"/>
    <w:rsid w:val="000E3548"/>
    <w:rsid w:val="000E41C5"/>
    <w:rsid w:val="000E4AF9"/>
    <w:rsid w:val="000E584D"/>
    <w:rsid w:val="000E5A28"/>
    <w:rsid w:val="000F4E14"/>
    <w:rsid w:val="000F4F29"/>
    <w:rsid w:val="000F517A"/>
    <w:rsid w:val="000F79EF"/>
    <w:rsid w:val="000F7A9F"/>
    <w:rsid w:val="00105C00"/>
    <w:rsid w:val="00110E3B"/>
    <w:rsid w:val="001119C8"/>
    <w:rsid w:val="001126A8"/>
    <w:rsid w:val="00112D9B"/>
    <w:rsid w:val="00113254"/>
    <w:rsid w:val="00117C2E"/>
    <w:rsid w:val="00120416"/>
    <w:rsid w:val="00120E14"/>
    <w:rsid w:val="00121053"/>
    <w:rsid w:val="00121484"/>
    <w:rsid w:val="00121495"/>
    <w:rsid w:val="00122456"/>
    <w:rsid w:val="001243ED"/>
    <w:rsid w:val="00125F5F"/>
    <w:rsid w:val="00126E66"/>
    <w:rsid w:val="0012715C"/>
    <w:rsid w:val="00131000"/>
    <w:rsid w:val="00134EA7"/>
    <w:rsid w:val="00136AA4"/>
    <w:rsid w:val="00136D87"/>
    <w:rsid w:val="00141475"/>
    <w:rsid w:val="00141910"/>
    <w:rsid w:val="00141EFA"/>
    <w:rsid w:val="001424C7"/>
    <w:rsid w:val="00142BA6"/>
    <w:rsid w:val="00143CE0"/>
    <w:rsid w:val="00144711"/>
    <w:rsid w:val="001451A6"/>
    <w:rsid w:val="00145D11"/>
    <w:rsid w:val="00147486"/>
    <w:rsid w:val="00150D7D"/>
    <w:rsid w:val="00151A13"/>
    <w:rsid w:val="00151EC4"/>
    <w:rsid w:val="00152272"/>
    <w:rsid w:val="001522EC"/>
    <w:rsid w:val="00152F93"/>
    <w:rsid w:val="001538AA"/>
    <w:rsid w:val="001546EC"/>
    <w:rsid w:val="0015585C"/>
    <w:rsid w:val="001560AD"/>
    <w:rsid w:val="001613F9"/>
    <w:rsid w:val="00162BD9"/>
    <w:rsid w:val="00163811"/>
    <w:rsid w:val="00163FE5"/>
    <w:rsid w:val="0017369A"/>
    <w:rsid w:val="001744B3"/>
    <w:rsid w:val="001762EB"/>
    <w:rsid w:val="001779D7"/>
    <w:rsid w:val="00177C75"/>
    <w:rsid w:val="00180FB6"/>
    <w:rsid w:val="001829BD"/>
    <w:rsid w:val="00182AC5"/>
    <w:rsid w:val="00183D45"/>
    <w:rsid w:val="001840B2"/>
    <w:rsid w:val="00184880"/>
    <w:rsid w:val="00185F69"/>
    <w:rsid w:val="001908DE"/>
    <w:rsid w:val="0019102B"/>
    <w:rsid w:val="001913DE"/>
    <w:rsid w:val="00191494"/>
    <w:rsid w:val="00192411"/>
    <w:rsid w:val="00192445"/>
    <w:rsid w:val="0019402C"/>
    <w:rsid w:val="00194253"/>
    <w:rsid w:val="00194EE4"/>
    <w:rsid w:val="001970D6"/>
    <w:rsid w:val="001978EE"/>
    <w:rsid w:val="001A3FCC"/>
    <w:rsid w:val="001A4519"/>
    <w:rsid w:val="001A5481"/>
    <w:rsid w:val="001A5C77"/>
    <w:rsid w:val="001A608B"/>
    <w:rsid w:val="001A6967"/>
    <w:rsid w:val="001B005D"/>
    <w:rsid w:val="001B05A9"/>
    <w:rsid w:val="001B07D8"/>
    <w:rsid w:val="001B1F2B"/>
    <w:rsid w:val="001C0881"/>
    <w:rsid w:val="001C0E62"/>
    <w:rsid w:val="001C5694"/>
    <w:rsid w:val="001C58B4"/>
    <w:rsid w:val="001D09AD"/>
    <w:rsid w:val="001D0DF8"/>
    <w:rsid w:val="001D2DA2"/>
    <w:rsid w:val="001D3AAE"/>
    <w:rsid w:val="001D4143"/>
    <w:rsid w:val="001D6D66"/>
    <w:rsid w:val="001E30E4"/>
    <w:rsid w:val="001E6536"/>
    <w:rsid w:val="001E6D03"/>
    <w:rsid w:val="001F1C00"/>
    <w:rsid w:val="001F6F17"/>
    <w:rsid w:val="001F7437"/>
    <w:rsid w:val="001F7769"/>
    <w:rsid w:val="002002DC"/>
    <w:rsid w:val="00202146"/>
    <w:rsid w:val="00204562"/>
    <w:rsid w:val="00204688"/>
    <w:rsid w:val="00205EE4"/>
    <w:rsid w:val="0020727D"/>
    <w:rsid w:val="00210C47"/>
    <w:rsid w:val="002130A9"/>
    <w:rsid w:val="0021325A"/>
    <w:rsid w:val="00221018"/>
    <w:rsid w:val="00221549"/>
    <w:rsid w:val="00225905"/>
    <w:rsid w:val="00225F5F"/>
    <w:rsid w:val="002260D3"/>
    <w:rsid w:val="0022670C"/>
    <w:rsid w:val="00226BD6"/>
    <w:rsid w:val="00227022"/>
    <w:rsid w:val="00227B8B"/>
    <w:rsid w:val="00233008"/>
    <w:rsid w:val="002330F2"/>
    <w:rsid w:val="002373A6"/>
    <w:rsid w:val="0024009B"/>
    <w:rsid w:val="00242341"/>
    <w:rsid w:val="00244778"/>
    <w:rsid w:val="00245CA3"/>
    <w:rsid w:val="00247B24"/>
    <w:rsid w:val="00250365"/>
    <w:rsid w:val="002510C2"/>
    <w:rsid w:val="00254D97"/>
    <w:rsid w:val="00255C8A"/>
    <w:rsid w:val="002568CD"/>
    <w:rsid w:val="0026125B"/>
    <w:rsid w:val="002629E1"/>
    <w:rsid w:val="002632C7"/>
    <w:rsid w:val="00264A16"/>
    <w:rsid w:val="00267BFF"/>
    <w:rsid w:val="00270862"/>
    <w:rsid w:val="00271699"/>
    <w:rsid w:val="00273E9F"/>
    <w:rsid w:val="002741D0"/>
    <w:rsid w:val="00274867"/>
    <w:rsid w:val="00277326"/>
    <w:rsid w:val="002778F9"/>
    <w:rsid w:val="0028011F"/>
    <w:rsid w:val="0028025C"/>
    <w:rsid w:val="002805D8"/>
    <w:rsid w:val="002817D5"/>
    <w:rsid w:val="00281C10"/>
    <w:rsid w:val="00282994"/>
    <w:rsid w:val="00282EC0"/>
    <w:rsid w:val="002845E6"/>
    <w:rsid w:val="00284D07"/>
    <w:rsid w:val="002864F8"/>
    <w:rsid w:val="00287D96"/>
    <w:rsid w:val="0029257D"/>
    <w:rsid w:val="002928B8"/>
    <w:rsid w:val="0029512C"/>
    <w:rsid w:val="002A2B0D"/>
    <w:rsid w:val="002A3693"/>
    <w:rsid w:val="002A5B3F"/>
    <w:rsid w:val="002A5DB0"/>
    <w:rsid w:val="002A63FD"/>
    <w:rsid w:val="002B0661"/>
    <w:rsid w:val="002B0938"/>
    <w:rsid w:val="002B2D69"/>
    <w:rsid w:val="002B316A"/>
    <w:rsid w:val="002B40DE"/>
    <w:rsid w:val="002B452F"/>
    <w:rsid w:val="002B465E"/>
    <w:rsid w:val="002B5B54"/>
    <w:rsid w:val="002B678F"/>
    <w:rsid w:val="002C0DA5"/>
    <w:rsid w:val="002C10DB"/>
    <w:rsid w:val="002C32A0"/>
    <w:rsid w:val="002C32D9"/>
    <w:rsid w:val="002C3A99"/>
    <w:rsid w:val="002C4B94"/>
    <w:rsid w:val="002C59D6"/>
    <w:rsid w:val="002D2E09"/>
    <w:rsid w:val="002D3893"/>
    <w:rsid w:val="002E0606"/>
    <w:rsid w:val="002E0A21"/>
    <w:rsid w:val="002E3541"/>
    <w:rsid w:val="002E4CFE"/>
    <w:rsid w:val="002E5249"/>
    <w:rsid w:val="002E5840"/>
    <w:rsid w:val="002E5A01"/>
    <w:rsid w:val="002E5C88"/>
    <w:rsid w:val="002F0F07"/>
    <w:rsid w:val="002F162D"/>
    <w:rsid w:val="002F1948"/>
    <w:rsid w:val="002F513C"/>
    <w:rsid w:val="0030287A"/>
    <w:rsid w:val="00307E1B"/>
    <w:rsid w:val="003104C6"/>
    <w:rsid w:val="00313991"/>
    <w:rsid w:val="003141A7"/>
    <w:rsid w:val="00314D80"/>
    <w:rsid w:val="0031713F"/>
    <w:rsid w:val="00320974"/>
    <w:rsid w:val="00320FE3"/>
    <w:rsid w:val="00321CB7"/>
    <w:rsid w:val="00321E62"/>
    <w:rsid w:val="00323262"/>
    <w:rsid w:val="003263B4"/>
    <w:rsid w:val="00327AD6"/>
    <w:rsid w:val="00327FD1"/>
    <w:rsid w:val="00330814"/>
    <w:rsid w:val="003321A7"/>
    <w:rsid w:val="00332834"/>
    <w:rsid w:val="003350E8"/>
    <w:rsid w:val="003364AB"/>
    <w:rsid w:val="003370EE"/>
    <w:rsid w:val="00337E18"/>
    <w:rsid w:val="0034029D"/>
    <w:rsid w:val="00342269"/>
    <w:rsid w:val="00342C78"/>
    <w:rsid w:val="00343FB1"/>
    <w:rsid w:val="00346CE3"/>
    <w:rsid w:val="00350E9A"/>
    <w:rsid w:val="00351EE0"/>
    <w:rsid w:val="00354F1A"/>
    <w:rsid w:val="0035596E"/>
    <w:rsid w:val="0035765D"/>
    <w:rsid w:val="00357FA9"/>
    <w:rsid w:val="00360F5F"/>
    <w:rsid w:val="0036244F"/>
    <w:rsid w:val="00363130"/>
    <w:rsid w:val="00363646"/>
    <w:rsid w:val="00366D34"/>
    <w:rsid w:val="00366E2B"/>
    <w:rsid w:val="0036737A"/>
    <w:rsid w:val="00372B2E"/>
    <w:rsid w:val="0037441E"/>
    <w:rsid w:val="00381017"/>
    <w:rsid w:val="00382EFD"/>
    <w:rsid w:val="003833E9"/>
    <w:rsid w:val="0039083B"/>
    <w:rsid w:val="00390AC4"/>
    <w:rsid w:val="00391330"/>
    <w:rsid w:val="00392AE8"/>
    <w:rsid w:val="00393DF7"/>
    <w:rsid w:val="00394557"/>
    <w:rsid w:val="00394BA5"/>
    <w:rsid w:val="003968D1"/>
    <w:rsid w:val="00396B9C"/>
    <w:rsid w:val="00397658"/>
    <w:rsid w:val="003A2A91"/>
    <w:rsid w:val="003A4129"/>
    <w:rsid w:val="003A64D3"/>
    <w:rsid w:val="003A7243"/>
    <w:rsid w:val="003A7E4E"/>
    <w:rsid w:val="003B0200"/>
    <w:rsid w:val="003B1023"/>
    <w:rsid w:val="003B1C74"/>
    <w:rsid w:val="003B3953"/>
    <w:rsid w:val="003B4307"/>
    <w:rsid w:val="003B72F8"/>
    <w:rsid w:val="003C14CD"/>
    <w:rsid w:val="003C1BE7"/>
    <w:rsid w:val="003C1CD1"/>
    <w:rsid w:val="003C440D"/>
    <w:rsid w:val="003C4D60"/>
    <w:rsid w:val="003C79CC"/>
    <w:rsid w:val="003D06C1"/>
    <w:rsid w:val="003D090C"/>
    <w:rsid w:val="003D15DE"/>
    <w:rsid w:val="003D1BC0"/>
    <w:rsid w:val="003D5386"/>
    <w:rsid w:val="003D5ADC"/>
    <w:rsid w:val="003E1769"/>
    <w:rsid w:val="003E26E3"/>
    <w:rsid w:val="003E795D"/>
    <w:rsid w:val="003E7C9E"/>
    <w:rsid w:val="003F2F84"/>
    <w:rsid w:val="003F3752"/>
    <w:rsid w:val="003F6084"/>
    <w:rsid w:val="004004F6"/>
    <w:rsid w:val="00401404"/>
    <w:rsid w:val="00402EEA"/>
    <w:rsid w:val="00403BD2"/>
    <w:rsid w:val="00404CBD"/>
    <w:rsid w:val="00407179"/>
    <w:rsid w:val="004072E8"/>
    <w:rsid w:val="00412CFD"/>
    <w:rsid w:val="004176C0"/>
    <w:rsid w:val="00420C61"/>
    <w:rsid w:val="00421F43"/>
    <w:rsid w:val="00422669"/>
    <w:rsid w:val="00424A9D"/>
    <w:rsid w:val="004262EF"/>
    <w:rsid w:val="004265A2"/>
    <w:rsid w:val="00426715"/>
    <w:rsid w:val="0043447A"/>
    <w:rsid w:val="004369DA"/>
    <w:rsid w:val="00436FCB"/>
    <w:rsid w:val="00440EE9"/>
    <w:rsid w:val="00440F60"/>
    <w:rsid w:val="0044166D"/>
    <w:rsid w:val="004454A2"/>
    <w:rsid w:val="0044553D"/>
    <w:rsid w:val="0045056D"/>
    <w:rsid w:val="00452B60"/>
    <w:rsid w:val="00452CDC"/>
    <w:rsid w:val="004535ED"/>
    <w:rsid w:val="00455CE6"/>
    <w:rsid w:val="004579DE"/>
    <w:rsid w:val="00460E39"/>
    <w:rsid w:val="00462045"/>
    <w:rsid w:val="00462875"/>
    <w:rsid w:val="00462B06"/>
    <w:rsid w:val="00474570"/>
    <w:rsid w:val="004749ED"/>
    <w:rsid w:val="00474DA6"/>
    <w:rsid w:val="004819E3"/>
    <w:rsid w:val="00481C9F"/>
    <w:rsid w:val="004829AB"/>
    <w:rsid w:val="004853D3"/>
    <w:rsid w:val="0048573A"/>
    <w:rsid w:val="00486245"/>
    <w:rsid w:val="00486D13"/>
    <w:rsid w:val="00487842"/>
    <w:rsid w:val="00491B51"/>
    <w:rsid w:val="004939A7"/>
    <w:rsid w:val="00493D8A"/>
    <w:rsid w:val="00495AE7"/>
    <w:rsid w:val="00496D79"/>
    <w:rsid w:val="00497405"/>
    <w:rsid w:val="004A0F09"/>
    <w:rsid w:val="004A0F19"/>
    <w:rsid w:val="004A190E"/>
    <w:rsid w:val="004A5E18"/>
    <w:rsid w:val="004A6754"/>
    <w:rsid w:val="004A6CFE"/>
    <w:rsid w:val="004B15D8"/>
    <w:rsid w:val="004B2ADD"/>
    <w:rsid w:val="004B47A7"/>
    <w:rsid w:val="004B6E95"/>
    <w:rsid w:val="004B79F2"/>
    <w:rsid w:val="004C077A"/>
    <w:rsid w:val="004C0B9D"/>
    <w:rsid w:val="004C196E"/>
    <w:rsid w:val="004C30BD"/>
    <w:rsid w:val="004C3AA8"/>
    <w:rsid w:val="004C3D7B"/>
    <w:rsid w:val="004C4538"/>
    <w:rsid w:val="004C5413"/>
    <w:rsid w:val="004C5632"/>
    <w:rsid w:val="004C6CBD"/>
    <w:rsid w:val="004C6D45"/>
    <w:rsid w:val="004C6D60"/>
    <w:rsid w:val="004C721D"/>
    <w:rsid w:val="004D0FEE"/>
    <w:rsid w:val="004D11A0"/>
    <w:rsid w:val="004D2013"/>
    <w:rsid w:val="004D386A"/>
    <w:rsid w:val="004D49A1"/>
    <w:rsid w:val="004D5401"/>
    <w:rsid w:val="004D56A1"/>
    <w:rsid w:val="004D6946"/>
    <w:rsid w:val="004D70ED"/>
    <w:rsid w:val="004E10E6"/>
    <w:rsid w:val="004E30D4"/>
    <w:rsid w:val="004E390D"/>
    <w:rsid w:val="004E55BE"/>
    <w:rsid w:val="004E6730"/>
    <w:rsid w:val="004E7459"/>
    <w:rsid w:val="004F366D"/>
    <w:rsid w:val="004F3D1E"/>
    <w:rsid w:val="004F3D56"/>
    <w:rsid w:val="004F5ACD"/>
    <w:rsid w:val="004F7267"/>
    <w:rsid w:val="00501657"/>
    <w:rsid w:val="00503773"/>
    <w:rsid w:val="0050613D"/>
    <w:rsid w:val="005111C8"/>
    <w:rsid w:val="00512B6F"/>
    <w:rsid w:val="005134B3"/>
    <w:rsid w:val="00513B9F"/>
    <w:rsid w:val="0051404E"/>
    <w:rsid w:val="00516F42"/>
    <w:rsid w:val="00521529"/>
    <w:rsid w:val="00521862"/>
    <w:rsid w:val="00524B51"/>
    <w:rsid w:val="00524FFC"/>
    <w:rsid w:val="0052673A"/>
    <w:rsid w:val="00527EBD"/>
    <w:rsid w:val="005303BF"/>
    <w:rsid w:val="00532374"/>
    <w:rsid w:val="00533766"/>
    <w:rsid w:val="0054188A"/>
    <w:rsid w:val="00541E06"/>
    <w:rsid w:val="005424EB"/>
    <w:rsid w:val="005451E6"/>
    <w:rsid w:val="00545419"/>
    <w:rsid w:val="00545492"/>
    <w:rsid w:val="0054579B"/>
    <w:rsid w:val="00546968"/>
    <w:rsid w:val="005508B8"/>
    <w:rsid w:val="0055094C"/>
    <w:rsid w:val="00550C50"/>
    <w:rsid w:val="00550E2E"/>
    <w:rsid w:val="00552225"/>
    <w:rsid w:val="00554280"/>
    <w:rsid w:val="00555483"/>
    <w:rsid w:val="00556AE2"/>
    <w:rsid w:val="00560257"/>
    <w:rsid w:val="005613F9"/>
    <w:rsid w:val="00562B8A"/>
    <w:rsid w:val="00563210"/>
    <w:rsid w:val="0056342A"/>
    <w:rsid w:val="00565A87"/>
    <w:rsid w:val="00565D69"/>
    <w:rsid w:val="00566C62"/>
    <w:rsid w:val="00567301"/>
    <w:rsid w:val="00567CE6"/>
    <w:rsid w:val="00571A60"/>
    <w:rsid w:val="00573349"/>
    <w:rsid w:val="00573648"/>
    <w:rsid w:val="005739C3"/>
    <w:rsid w:val="0057453C"/>
    <w:rsid w:val="00576336"/>
    <w:rsid w:val="00576CE9"/>
    <w:rsid w:val="0057711B"/>
    <w:rsid w:val="0058029C"/>
    <w:rsid w:val="00580937"/>
    <w:rsid w:val="00580E62"/>
    <w:rsid w:val="00582265"/>
    <w:rsid w:val="00583521"/>
    <w:rsid w:val="005835C7"/>
    <w:rsid w:val="00584902"/>
    <w:rsid w:val="00584F04"/>
    <w:rsid w:val="00585B5D"/>
    <w:rsid w:val="00586F3A"/>
    <w:rsid w:val="0058759A"/>
    <w:rsid w:val="00590CF3"/>
    <w:rsid w:val="00591103"/>
    <w:rsid w:val="00594D6B"/>
    <w:rsid w:val="005A00A3"/>
    <w:rsid w:val="005A03BF"/>
    <w:rsid w:val="005A0F77"/>
    <w:rsid w:val="005A3766"/>
    <w:rsid w:val="005B3C2E"/>
    <w:rsid w:val="005B507C"/>
    <w:rsid w:val="005B58F5"/>
    <w:rsid w:val="005B6E11"/>
    <w:rsid w:val="005B6F79"/>
    <w:rsid w:val="005C072E"/>
    <w:rsid w:val="005C17F4"/>
    <w:rsid w:val="005C3973"/>
    <w:rsid w:val="005C416A"/>
    <w:rsid w:val="005C520C"/>
    <w:rsid w:val="005C58FE"/>
    <w:rsid w:val="005C65A3"/>
    <w:rsid w:val="005C6C85"/>
    <w:rsid w:val="005C70E0"/>
    <w:rsid w:val="005D0E9C"/>
    <w:rsid w:val="005D1CA0"/>
    <w:rsid w:val="005D3314"/>
    <w:rsid w:val="005D3644"/>
    <w:rsid w:val="005D3891"/>
    <w:rsid w:val="005D4F6F"/>
    <w:rsid w:val="005D5C66"/>
    <w:rsid w:val="005D75F4"/>
    <w:rsid w:val="005E3285"/>
    <w:rsid w:val="005E3CCB"/>
    <w:rsid w:val="005E4341"/>
    <w:rsid w:val="005E4A26"/>
    <w:rsid w:val="005E5A00"/>
    <w:rsid w:val="005E613C"/>
    <w:rsid w:val="005E644B"/>
    <w:rsid w:val="005F133D"/>
    <w:rsid w:val="005F2DEC"/>
    <w:rsid w:val="005F3B41"/>
    <w:rsid w:val="005F5C35"/>
    <w:rsid w:val="00600482"/>
    <w:rsid w:val="00601F8E"/>
    <w:rsid w:val="006039D7"/>
    <w:rsid w:val="006043D1"/>
    <w:rsid w:val="00605B7C"/>
    <w:rsid w:val="00611B55"/>
    <w:rsid w:val="00612643"/>
    <w:rsid w:val="00614D9E"/>
    <w:rsid w:val="00620AD6"/>
    <w:rsid w:val="0062142E"/>
    <w:rsid w:val="00621B3F"/>
    <w:rsid w:val="00622ACD"/>
    <w:rsid w:val="00622CE0"/>
    <w:rsid w:val="00624C67"/>
    <w:rsid w:val="00630674"/>
    <w:rsid w:val="00631225"/>
    <w:rsid w:val="00631BD5"/>
    <w:rsid w:val="00632295"/>
    <w:rsid w:val="00632EA1"/>
    <w:rsid w:val="00633643"/>
    <w:rsid w:val="006336D5"/>
    <w:rsid w:val="006349A1"/>
    <w:rsid w:val="0064084C"/>
    <w:rsid w:val="006408BA"/>
    <w:rsid w:val="006413BB"/>
    <w:rsid w:val="00642998"/>
    <w:rsid w:val="00643FFD"/>
    <w:rsid w:val="00645486"/>
    <w:rsid w:val="00645BA6"/>
    <w:rsid w:val="00646C83"/>
    <w:rsid w:val="00646D61"/>
    <w:rsid w:val="00647147"/>
    <w:rsid w:val="0064733C"/>
    <w:rsid w:val="00647FAC"/>
    <w:rsid w:val="006520A4"/>
    <w:rsid w:val="00653CF5"/>
    <w:rsid w:val="006564DF"/>
    <w:rsid w:val="00656C7F"/>
    <w:rsid w:val="0065769C"/>
    <w:rsid w:val="0066011E"/>
    <w:rsid w:val="00661DDC"/>
    <w:rsid w:val="00662296"/>
    <w:rsid w:val="006645FF"/>
    <w:rsid w:val="006653A6"/>
    <w:rsid w:val="00666ED0"/>
    <w:rsid w:val="00672468"/>
    <w:rsid w:val="006731A2"/>
    <w:rsid w:val="00674F07"/>
    <w:rsid w:val="00675A4A"/>
    <w:rsid w:val="00675FE5"/>
    <w:rsid w:val="006779EF"/>
    <w:rsid w:val="00680362"/>
    <w:rsid w:val="00680C94"/>
    <w:rsid w:val="00681472"/>
    <w:rsid w:val="00687105"/>
    <w:rsid w:val="0068750B"/>
    <w:rsid w:val="0069038D"/>
    <w:rsid w:val="00690D1D"/>
    <w:rsid w:val="0069179B"/>
    <w:rsid w:val="00692EFD"/>
    <w:rsid w:val="00694540"/>
    <w:rsid w:val="00694891"/>
    <w:rsid w:val="00694E48"/>
    <w:rsid w:val="006963D6"/>
    <w:rsid w:val="006964B8"/>
    <w:rsid w:val="006A275C"/>
    <w:rsid w:val="006A4BDD"/>
    <w:rsid w:val="006B112D"/>
    <w:rsid w:val="006B31E0"/>
    <w:rsid w:val="006C133E"/>
    <w:rsid w:val="006C14AD"/>
    <w:rsid w:val="006C183F"/>
    <w:rsid w:val="006C5745"/>
    <w:rsid w:val="006C6496"/>
    <w:rsid w:val="006D3EB5"/>
    <w:rsid w:val="006D5031"/>
    <w:rsid w:val="006D5099"/>
    <w:rsid w:val="006E05D2"/>
    <w:rsid w:val="006E1930"/>
    <w:rsid w:val="006E69A6"/>
    <w:rsid w:val="006F04FA"/>
    <w:rsid w:val="006F074B"/>
    <w:rsid w:val="006F11FC"/>
    <w:rsid w:val="006F18CE"/>
    <w:rsid w:val="006F3A09"/>
    <w:rsid w:val="006F406F"/>
    <w:rsid w:val="006F41DE"/>
    <w:rsid w:val="006F59BF"/>
    <w:rsid w:val="006F6DEC"/>
    <w:rsid w:val="00700137"/>
    <w:rsid w:val="00700BD8"/>
    <w:rsid w:val="0070153C"/>
    <w:rsid w:val="007029BB"/>
    <w:rsid w:val="00702CA7"/>
    <w:rsid w:val="007048CF"/>
    <w:rsid w:val="00705687"/>
    <w:rsid w:val="007112D3"/>
    <w:rsid w:val="007129E0"/>
    <w:rsid w:val="0071455A"/>
    <w:rsid w:val="00716947"/>
    <w:rsid w:val="00716E2D"/>
    <w:rsid w:val="00717F2A"/>
    <w:rsid w:val="007203B6"/>
    <w:rsid w:val="0072152D"/>
    <w:rsid w:val="0072299E"/>
    <w:rsid w:val="00722EAA"/>
    <w:rsid w:val="007238CA"/>
    <w:rsid w:val="00723CBF"/>
    <w:rsid w:val="00724E6F"/>
    <w:rsid w:val="00727573"/>
    <w:rsid w:val="00727ADE"/>
    <w:rsid w:val="00731655"/>
    <w:rsid w:val="00735C51"/>
    <w:rsid w:val="00736D98"/>
    <w:rsid w:val="00737BA0"/>
    <w:rsid w:val="00740A27"/>
    <w:rsid w:val="00742AF3"/>
    <w:rsid w:val="00743289"/>
    <w:rsid w:val="0074366E"/>
    <w:rsid w:val="0074516D"/>
    <w:rsid w:val="00745692"/>
    <w:rsid w:val="00750471"/>
    <w:rsid w:val="00751FBD"/>
    <w:rsid w:val="00752086"/>
    <w:rsid w:val="00755D35"/>
    <w:rsid w:val="007562DE"/>
    <w:rsid w:val="0076121E"/>
    <w:rsid w:val="00762423"/>
    <w:rsid w:val="0076478A"/>
    <w:rsid w:val="00765C39"/>
    <w:rsid w:val="0076750F"/>
    <w:rsid w:val="00767B16"/>
    <w:rsid w:val="007739AD"/>
    <w:rsid w:val="00774784"/>
    <w:rsid w:val="0077514E"/>
    <w:rsid w:val="007751B5"/>
    <w:rsid w:val="00775CB2"/>
    <w:rsid w:val="007801C7"/>
    <w:rsid w:val="007814C1"/>
    <w:rsid w:val="00781A39"/>
    <w:rsid w:val="00781AD1"/>
    <w:rsid w:val="0078246B"/>
    <w:rsid w:val="00782DAF"/>
    <w:rsid w:val="007831FC"/>
    <w:rsid w:val="00783433"/>
    <w:rsid w:val="00783A75"/>
    <w:rsid w:val="00785089"/>
    <w:rsid w:val="00793A73"/>
    <w:rsid w:val="00793D57"/>
    <w:rsid w:val="00794621"/>
    <w:rsid w:val="007A2532"/>
    <w:rsid w:val="007A2EB4"/>
    <w:rsid w:val="007A3D3D"/>
    <w:rsid w:val="007A4290"/>
    <w:rsid w:val="007A5FAC"/>
    <w:rsid w:val="007A6D76"/>
    <w:rsid w:val="007A7E8A"/>
    <w:rsid w:val="007B1861"/>
    <w:rsid w:val="007B2DD5"/>
    <w:rsid w:val="007B613A"/>
    <w:rsid w:val="007B7393"/>
    <w:rsid w:val="007B7991"/>
    <w:rsid w:val="007C2F7C"/>
    <w:rsid w:val="007C34BC"/>
    <w:rsid w:val="007C3B91"/>
    <w:rsid w:val="007C48CB"/>
    <w:rsid w:val="007C4F23"/>
    <w:rsid w:val="007C5B47"/>
    <w:rsid w:val="007C5C66"/>
    <w:rsid w:val="007C6F29"/>
    <w:rsid w:val="007C79C8"/>
    <w:rsid w:val="007D0272"/>
    <w:rsid w:val="007D0959"/>
    <w:rsid w:val="007D0A43"/>
    <w:rsid w:val="007D292D"/>
    <w:rsid w:val="007D2B3B"/>
    <w:rsid w:val="007D2BF9"/>
    <w:rsid w:val="007D31FB"/>
    <w:rsid w:val="007D4E78"/>
    <w:rsid w:val="007D5B61"/>
    <w:rsid w:val="007D6604"/>
    <w:rsid w:val="007E2728"/>
    <w:rsid w:val="007E3406"/>
    <w:rsid w:val="007E3734"/>
    <w:rsid w:val="007E3EB9"/>
    <w:rsid w:val="007E3F4E"/>
    <w:rsid w:val="007E476F"/>
    <w:rsid w:val="007E620F"/>
    <w:rsid w:val="007E7141"/>
    <w:rsid w:val="007F0F9C"/>
    <w:rsid w:val="007F1291"/>
    <w:rsid w:val="007F2EC0"/>
    <w:rsid w:val="007F2ECC"/>
    <w:rsid w:val="007F477A"/>
    <w:rsid w:val="007F4ADA"/>
    <w:rsid w:val="007F4C16"/>
    <w:rsid w:val="007F50D1"/>
    <w:rsid w:val="007F592B"/>
    <w:rsid w:val="007F6E72"/>
    <w:rsid w:val="00800DD6"/>
    <w:rsid w:val="0080297E"/>
    <w:rsid w:val="00802E33"/>
    <w:rsid w:val="008048EF"/>
    <w:rsid w:val="008071F5"/>
    <w:rsid w:val="00810CF8"/>
    <w:rsid w:val="00811CFE"/>
    <w:rsid w:val="0081330B"/>
    <w:rsid w:val="008141B4"/>
    <w:rsid w:val="008149D7"/>
    <w:rsid w:val="00815A64"/>
    <w:rsid w:val="0082010F"/>
    <w:rsid w:val="00820590"/>
    <w:rsid w:val="008228CB"/>
    <w:rsid w:val="00823B04"/>
    <w:rsid w:val="00825A29"/>
    <w:rsid w:val="008265F5"/>
    <w:rsid w:val="00840309"/>
    <w:rsid w:val="00840F30"/>
    <w:rsid w:val="008416BA"/>
    <w:rsid w:val="0084306F"/>
    <w:rsid w:val="00843ABC"/>
    <w:rsid w:val="00843D3B"/>
    <w:rsid w:val="00843F92"/>
    <w:rsid w:val="00846DFC"/>
    <w:rsid w:val="00850491"/>
    <w:rsid w:val="008505D1"/>
    <w:rsid w:val="008507BC"/>
    <w:rsid w:val="00854AE6"/>
    <w:rsid w:val="00856E4B"/>
    <w:rsid w:val="0085785D"/>
    <w:rsid w:val="00860E78"/>
    <w:rsid w:val="008612EB"/>
    <w:rsid w:val="00861339"/>
    <w:rsid w:val="0086135D"/>
    <w:rsid w:val="0086227D"/>
    <w:rsid w:val="00862315"/>
    <w:rsid w:val="00866092"/>
    <w:rsid w:val="00866186"/>
    <w:rsid w:val="0086637C"/>
    <w:rsid w:val="00867215"/>
    <w:rsid w:val="00870E2F"/>
    <w:rsid w:val="008712A3"/>
    <w:rsid w:val="00872AB5"/>
    <w:rsid w:val="00872CEC"/>
    <w:rsid w:val="00875343"/>
    <w:rsid w:val="00877EE2"/>
    <w:rsid w:val="00883ADE"/>
    <w:rsid w:val="00883D9B"/>
    <w:rsid w:val="00885CED"/>
    <w:rsid w:val="00892178"/>
    <w:rsid w:val="00893F0A"/>
    <w:rsid w:val="00894F97"/>
    <w:rsid w:val="00896DF9"/>
    <w:rsid w:val="0089769C"/>
    <w:rsid w:val="00897C61"/>
    <w:rsid w:val="008A26F8"/>
    <w:rsid w:val="008A3F8B"/>
    <w:rsid w:val="008A4BB9"/>
    <w:rsid w:val="008A54A5"/>
    <w:rsid w:val="008A580D"/>
    <w:rsid w:val="008A5F8A"/>
    <w:rsid w:val="008B0EC0"/>
    <w:rsid w:val="008B2879"/>
    <w:rsid w:val="008B7017"/>
    <w:rsid w:val="008B7219"/>
    <w:rsid w:val="008C0334"/>
    <w:rsid w:val="008C4A0E"/>
    <w:rsid w:val="008D1C79"/>
    <w:rsid w:val="008D2B33"/>
    <w:rsid w:val="008D5863"/>
    <w:rsid w:val="008D7458"/>
    <w:rsid w:val="008E2432"/>
    <w:rsid w:val="008E3641"/>
    <w:rsid w:val="008E3C72"/>
    <w:rsid w:val="008E4E99"/>
    <w:rsid w:val="008F0391"/>
    <w:rsid w:val="008F2578"/>
    <w:rsid w:val="008F2C47"/>
    <w:rsid w:val="008F4DCA"/>
    <w:rsid w:val="008F5869"/>
    <w:rsid w:val="008F773D"/>
    <w:rsid w:val="008F7875"/>
    <w:rsid w:val="0090331B"/>
    <w:rsid w:val="009101FE"/>
    <w:rsid w:val="00911511"/>
    <w:rsid w:val="00911763"/>
    <w:rsid w:val="00911957"/>
    <w:rsid w:val="009139E3"/>
    <w:rsid w:val="009150DA"/>
    <w:rsid w:val="009158BE"/>
    <w:rsid w:val="00915EA0"/>
    <w:rsid w:val="0091650B"/>
    <w:rsid w:val="00917039"/>
    <w:rsid w:val="00917A97"/>
    <w:rsid w:val="00921759"/>
    <w:rsid w:val="0092433E"/>
    <w:rsid w:val="00924658"/>
    <w:rsid w:val="00925398"/>
    <w:rsid w:val="009270AB"/>
    <w:rsid w:val="00931822"/>
    <w:rsid w:val="009326C6"/>
    <w:rsid w:val="00934FFD"/>
    <w:rsid w:val="00940479"/>
    <w:rsid w:val="00942581"/>
    <w:rsid w:val="00946DEF"/>
    <w:rsid w:val="00947C2B"/>
    <w:rsid w:val="00950D7F"/>
    <w:rsid w:val="0095182D"/>
    <w:rsid w:val="009526DF"/>
    <w:rsid w:val="00952EE6"/>
    <w:rsid w:val="009658C0"/>
    <w:rsid w:val="00965C00"/>
    <w:rsid w:val="00966F45"/>
    <w:rsid w:val="00972350"/>
    <w:rsid w:val="00972E7F"/>
    <w:rsid w:val="00973B76"/>
    <w:rsid w:val="00975190"/>
    <w:rsid w:val="00976D35"/>
    <w:rsid w:val="0097754E"/>
    <w:rsid w:val="009807A0"/>
    <w:rsid w:val="00980C99"/>
    <w:rsid w:val="00982A49"/>
    <w:rsid w:val="0098592F"/>
    <w:rsid w:val="00990B62"/>
    <w:rsid w:val="00991E15"/>
    <w:rsid w:val="00992753"/>
    <w:rsid w:val="009947CC"/>
    <w:rsid w:val="00995B75"/>
    <w:rsid w:val="009A02BD"/>
    <w:rsid w:val="009A02F4"/>
    <w:rsid w:val="009A0EFE"/>
    <w:rsid w:val="009A1539"/>
    <w:rsid w:val="009A1ADD"/>
    <w:rsid w:val="009A6376"/>
    <w:rsid w:val="009A72DC"/>
    <w:rsid w:val="009A7BCD"/>
    <w:rsid w:val="009B1419"/>
    <w:rsid w:val="009B3386"/>
    <w:rsid w:val="009B480A"/>
    <w:rsid w:val="009B5C73"/>
    <w:rsid w:val="009B7C65"/>
    <w:rsid w:val="009C06BA"/>
    <w:rsid w:val="009C2580"/>
    <w:rsid w:val="009C2912"/>
    <w:rsid w:val="009C3B79"/>
    <w:rsid w:val="009C450F"/>
    <w:rsid w:val="009C47DB"/>
    <w:rsid w:val="009C6AFF"/>
    <w:rsid w:val="009C745F"/>
    <w:rsid w:val="009C7B5B"/>
    <w:rsid w:val="009D49D2"/>
    <w:rsid w:val="009D582B"/>
    <w:rsid w:val="009D5D86"/>
    <w:rsid w:val="009D6039"/>
    <w:rsid w:val="009D79EF"/>
    <w:rsid w:val="009D7D86"/>
    <w:rsid w:val="009E4105"/>
    <w:rsid w:val="009E4602"/>
    <w:rsid w:val="009E4858"/>
    <w:rsid w:val="009E4E34"/>
    <w:rsid w:val="009F3783"/>
    <w:rsid w:val="009F4539"/>
    <w:rsid w:val="009F4BD7"/>
    <w:rsid w:val="009F7B8E"/>
    <w:rsid w:val="00A04E49"/>
    <w:rsid w:val="00A061A7"/>
    <w:rsid w:val="00A06E83"/>
    <w:rsid w:val="00A10FE6"/>
    <w:rsid w:val="00A13104"/>
    <w:rsid w:val="00A15EAB"/>
    <w:rsid w:val="00A200D3"/>
    <w:rsid w:val="00A222B9"/>
    <w:rsid w:val="00A25464"/>
    <w:rsid w:val="00A25C48"/>
    <w:rsid w:val="00A2666C"/>
    <w:rsid w:val="00A2773B"/>
    <w:rsid w:val="00A320BE"/>
    <w:rsid w:val="00A32822"/>
    <w:rsid w:val="00A33BB8"/>
    <w:rsid w:val="00A34B44"/>
    <w:rsid w:val="00A35393"/>
    <w:rsid w:val="00A369B4"/>
    <w:rsid w:val="00A41ECC"/>
    <w:rsid w:val="00A433D0"/>
    <w:rsid w:val="00A44E20"/>
    <w:rsid w:val="00A464BD"/>
    <w:rsid w:val="00A464FF"/>
    <w:rsid w:val="00A505F5"/>
    <w:rsid w:val="00A50DEF"/>
    <w:rsid w:val="00A51472"/>
    <w:rsid w:val="00A551B8"/>
    <w:rsid w:val="00A57422"/>
    <w:rsid w:val="00A5750A"/>
    <w:rsid w:val="00A60DF1"/>
    <w:rsid w:val="00A610B1"/>
    <w:rsid w:val="00A6128F"/>
    <w:rsid w:val="00A709A6"/>
    <w:rsid w:val="00A71197"/>
    <w:rsid w:val="00A713A5"/>
    <w:rsid w:val="00A71ADC"/>
    <w:rsid w:val="00A7293C"/>
    <w:rsid w:val="00A72983"/>
    <w:rsid w:val="00A72CD3"/>
    <w:rsid w:val="00A75817"/>
    <w:rsid w:val="00A76133"/>
    <w:rsid w:val="00A8095B"/>
    <w:rsid w:val="00A838C3"/>
    <w:rsid w:val="00A84246"/>
    <w:rsid w:val="00A86AF3"/>
    <w:rsid w:val="00A87066"/>
    <w:rsid w:val="00A87284"/>
    <w:rsid w:val="00A91D52"/>
    <w:rsid w:val="00A923CA"/>
    <w:rsid w:val="00A95CCD"/>
    <w:rsid w:val="00A97D47"/>
    <w:rsid w:val="00AA0794"/>
    <w:rsid w:val="00AA11FA"/>
    <w:rsid w:val="00AA1601"/>
    <w:rsid w:val="00AA1930"/>
    <w:rsid w:val="00AA1C42"/>
    <w:rsid w:val="00AA34ED"/>
    <w:rsid w:val="00AA3525"/>
    <w:rsid w:val="00AA4772"/>
    <w:rsid w:val="00AA4EB5"/>
    <w:rsid w:val="00AA5DE6"/>
    <w:rsid w:val="00AB0647"/>
    <w:rsid w:val="00AB4053"/>
    <w:rsid w:val="00AB6329"/>
    <w:rsid w:val="00AB6422"/>
    <w:rsid w:val="00AC2D0F"/>
    <w:rsid w:val="00AC37F3"/>
    <w:rsid w:val="00AC46DD"/>
    <w:rsid w:val="00AC492A"/>
    <w:rsid w:val="00AC5648"/>
    <w:rsid w:val="00AC6FCC"/>
    <w:rsid w:val="00AC7827"/>
    <w:rsid w:val="00AE3528"/>
    <w:rsid w:val="00AE5FE8"/>
    <w:rsid w:val="00AE6BE7"/>
    <w:rsid w:val="00AE730D"/>
    <w:rsid w:val="00AE7AD0"/>
    <w:rsid w:val="00AF0197"/>
    <w:rsid w:val="00AF02C5"/>
    <w:rsid w:val="00AF0856"/>
    <w:rsid w:val="00AF1B30"/>
    <w:rsid w:val="00AF378E"/>
    <w:rsid w:val="00AF3A29"/>
    <w:rsid w:val="00AF65F4"/>
    <w:rsid w:val="00B00B05"/>
    <w:rsid w:val="00B00D00"/>
    <w:rsid w:val="00B010D4"/>
    <w:rsid w:val="00B01F23"/>
    <w:rsid w:val="00B039EF"/>
    <w:rsid w:val="00B06D7B"/>
    <w:rsid w:val="00B0710A"/>
    <w:rsid w:val="00B10968"/>
    <w:rsid w:val="00B114C0"/>
    <w:rsid w:val="00B13B68"/>
    <w:rsid w:val="00B15458"/>
    <w:rsid w:val="00B24E42"/>
    <w:rsid w:val="00B25FFE"/>
    <w:rsid w:val="00B27B30"/>
    <w:rsid w:val="00B328C9"/>
    <w:rsid w:val="00B34A01"/>
    <w:rsid w:val="00B34F4C"/>
    <w:rsid w:val="00B361F0"/>
    <w:rsid w:val="00B44EA4"/>
    <w:rsid w:val="00B44FE4"/>
    <w:rsid w:val="00B52615"/>
    <w:rsid w:val="00B5736F"/>
    <w:rsid w:val="00B60967"/>
    <w:rsid w:val="00B622B7"/>
    <w:rsid w:val="00B62FB3"/>
    <w:rsid w:val="00B635F7"/>
    <w:rsid w:val="00B67AE2"/>
    <w:rsid w:val="00B67B6F"/>
    <w:rsid w:val="00B67D27"/>
    <w:rsid w:val="00B67EB1"/>
    <w:rsid w:val="00B67F4C"/>
    <w:rsid w:val="00B720DC"/>
    <w:rsid w:val="00B73E41"/>
    <w:rsid w:val="00B740AB"/>
    <w:rsid w:val="00B7612C"/>
    <w:rsid w:val="00B766F0"/>
    <w:rsid w:val="00B77DA5"/>
    <w:rsid w:val="00B80327"/>
    <w:rsid w:val="00B81964"/>
    <w:rsid w:val="00B81F8F"/>
    <w:rsid w:val="00B8443C"/>
    <w:rsid w:val="00B856A5"/>
    <w:rsid w:val="00B85734"/>
    <w:rsid w:val="00B921EF"/>
    <w:rsid w:val="00B92295"/>
    <w:rsid w:val="00B92312"/>
    <w:rsid w:val="00B9387B"/>
    <w:rsid w:val="00B96513"/>
    <w:rsid w:val="00B9665A"/>
    <w:rsid w:val="00B9690F"/>
    <w:rsid w:val="00BA0373"/>
    <w:rsid w:val="00BA3A1F"/>
    <w:rsid w:val="00BA405A"/>
    <w:rsid w:val="00BA48F4"/>
    <w:rsid w:val="00BA5BDE"/>
    <w:rsid w:val="00BA6664"/>
    <w:rsid w:val="00BA6EBF"/>
    <w:rsid w:val="00BA6F00"/>
    <w:rsid w:val="00BA6F7D"/>
    <w:rsid w:val="00BB0770"/>
    <w:rsid w:val="00BB5482"/>
    <w:rsid w:val="00BB6FE1"/>
    <w:rsid w:val="00BB73D0"/>
    <w:rsid w:val="00BC1CE0"/>
    <w:rsid w:val="00BC29EC"/>
    <w:rsid w:val="00BC316C"/>
    <w:rsid w:val="00BD370B"/>
    <w:rsid w:val="00BD3839"/>
    <w:rsid w:val="00BD5103"/>
    <w:rsid w:val="00BD64BF"/>
    <w:rsid w:val="00BD6B08"/>
    <w:rsid w:val="00BD6B30"/>
    <w:rsid w:val="00BD7851"/>
    <w:rsid w:val="00BE2312"/>
    <w:rsid w:val="00BE2FF9"/>
    <w:rsid w:val="00BE46F5"/>
    <w:rsid w:val="00BE4799"/>
    <w:rsid w:val="00BE4C0B"/>
    <w:rsid w:val="00BE7191"/>
    <w:rsid w:val="00BF12A0"/>
    <w:rsid w:val="00BF245F"/>
    <w:rsid w:val="00BF456A"/>
    <w:rsid w:val="00BF6B85"/>
    <w:rsid w:val="00C0168B"/>
    <w:rsid w:val="00C01B82"/>
    <w:rsid w:val="00C01DF4"/>
    <w:rsid w:val="00C02371"/>
    <w:rsid w:val="00C0237A"/>
    <w:rsid w:val="00C03289"/>
    <w:rsid w:val="00C04665"/>
    <w:rsid w:val="00C04AA9"/>
    <w:rsid w:val="00C04C16"/>
    <w:rsid w:val="00C053B4"/>
    <w:rsid w:val="00C05525"/>
    <w:rsid w:val="00C062C3"/>
    <w:rsid w:val="00C07C3D"/>
    <w:rsid w:val="00C07FAB"/>
    <w:rsid w:val="00C1005C"/>
    <w:rsid w:val="00C1115A"/>
    <w:rsid w:val="00C13A22"/>
    <w:rsid w:val="00C13FE9"/>
    <w:rsid w:val="00C1531E"/>
    <w:rsid w:val="00C16E67"/>
    <w:rsid w:val="00C17583"/>
    <w:rsid w:val="00C21202"/>
    <w:rsid w:val="00C217F7"/>
    <w:rsid w:val="00C22625"/>
    <w:rsid w:val="00C229DF"/>
    <w:rsid w:val="00C2647F"/>
    <w:rsid w:val="00C30B75"/>
    <w:rsid w:val="00C322A6"/>
    <w:rsid w:val="00C32340"/>
    <w:rsid w:val="00C33F16"/>
    <w:rsid w:val="00C355E1"/>
    <w:rsid w:val="00C4089C"/>
    <w:rsid w:val="00C425A3"/>
    <w:rsid w:val="00C444B1"/>
    <w:rsid w:val="00C458ED"/>
    <w:rsid w:val="00C5054A"/>
    <w:rsid w:val="00C53B66"/>
    <w:rsid w:val="00C540ED"/>
    <w:rsid w:val="00C54427"/>
    <w:rsid w:val="00C546D7"/>
    <w:rsid w:val="00C5666C"/>
    <w:rsid w:val="00C570F7"/>
    <w:rsid w:val="00C57EF2"/>
    <w:rsid w:val="00C61FB0"/>
    <w:rsid w:val="00C635C7"/>
    <w:rsid w:val="00C63E73"/>
    <w:rsid w:val="00C65F2C"/>
    <w:rsid w:val="00C66D07"/>
    <w:rsid w:val="00C66E98"/>
    <w:rsid w:val="00C71E0C"/>
    <w:rsid w:val="00C726F5"/>
    <w:rsid w:val="00C7353F"/>
    <w:rsid w:val="00C73578"/>
    <w:rsid w:val="00C736E5"/>
    <w:rsid w:val="00C743DF"/>
    <w:rsid w:val="00C75A0F"/>
    <w:rsid w:val="00C77558"/>
    <w:rsid w:val="00C8064B"/>
    <w:rsid w:val="00C80CA7"/>
    <w:rsid w:val="00C8255E"/>
    <w:rsid w:val="00C86112"/>
    <w:rsid w:val="00C90B95"/>
    <w:rsid w:val="00C90CCC"/>
    <w:rsid w:val="00C92332"/>
    <w:rsid w:val="00C92E54"/>
    <w:rsid w:val="00C942CD"/>
    <w:rsid w:val="00C94410"/>
    <w:rsid w:val="00C960E5"/>
    <w:rsid w:val="00C9638E"/>
    <w:rsid w:val="00C963DC"/>
    <w:rsid w:val="00C969BA"/>
    <w:rsid w:val="00C96DE1"/>
    <w:rsid w:val="00CA31BC"/>
    <w:rsid w:val="00CA3C77"/>
    <w:rsid w:val="00CB0718"/>
    <w:rsid w:val="00CB0A79"/>
    <w:rsid w:val="00CB0EE9"/>
    <w:rsid w:val="00CB219D"/>
    <w:rsid w:val="00CB305E"/>
    <w:rsid w:val="00CB416A"/>
    <w:rsid w:val="00CB779C"/>
    <w:rsid w:val="00CC6C04"/>
    <w:rsid w:val="00CC6CBB"/>
    <w:rsid w:val="00CD479E"/>
    <w:rsid w:val="00CD4D6C"/>
    <w:rsid w:val="00CD5051"/>
    <w:rsid w:val="00CD572D"/>
    <w:rsid w:val="00CD5855"/>
    <w:rsid w:val="00CD6FC4"/>
    <w:rsid w:val="00CD765B"/>
    <w:rsid w:val="00CE0C53"/>
    <w:rsid w:val="00CE1481"/>
    <w:rsid w:val="00CE14A9"/>
    <w:rsid w:val="00CE1A61"/>
    <w:rsid w:val="00CE4FB7"/>
    <w:rsid w:val="00CF00C4"/>
    <w:rsid w:val="00CF19D5"/>
    <w:rsid w:val="00CF35AA"/>
    <w:rsid w:val="00CF5420"/>
    <w:rsid w:val="00CF6332"/>
    <w:rsid w:val="00CF7FD2"/>
    <w:rsid w:val="00D003E6"/>
    <w:rsid w:val="00D0067C"/>
    <w:rsid w:val="00D02B15"/>
    <w:rsid w:val="00D03DEF"/>
    <w:rsid w:val="00D1020F"/>
    <w:rsid w:val="00D1245D"/>
    <w:rsid w:val="00D13425"/>
    <w:rsid w:val="00D13567"/>
    <w:rsid w:val="00D2727D"/>
    <w:rsid w:val="00D27911"/>
    <w:rsid w:val="00D30CFC"/>
    <w:rsid w:val="00D35EEA"/>
    <w:rsid w:val="00D3628B"/>
    <w:rsid w:val="00D4067B"/>
    <w:rsid w:val="00D40D05"/>
    <w:rsid w:val="00D420AE"/>
    <w:rsid w:val="00D45DD5"/>
    <w:rsid w:val="00D468B3"/>
    <w:rsid w:val="00D474B6"/>
    <w:rsid w:val="00D4756A"/>
    <w:rsid w:val="00D521B1"/>
    <w:rsid w:val="00D56743"/>
    <w:rsid w:val="00D56C85"/>
    <w:rsid w:val="00D57F04"/>
    <w:rsid w:val="00D600C4"/>
    <w:rsid w:val="00D61F74"/>
    <w:rsid w:val="00D6208B"/>
    <w:rsid w:val="00D625E0"/>
    <w:rsid w:val="00D63028"/>
    <w:rsid w:val="00D64E73"/>
    <w:rsid w:val="00D6503F"/>
    <w:rsid w:val="00D65F27"/>
    <w:rsid w:val="00D711B9"/>
    <w:rsid w:val="00D72A5B"/>
    <w:rsid w:val="00D74466"/>
    <w:rsid w:val="00D7650D"/>
    <w:rsid w:val="00D76DF2"/>
    <w:rsid w:val="00D76EB9"/>
    <w:rsid w:val="00D82A93"/>
    <w:rsid w:val="00D861E0"/>
    <w:rsid w:val="00D86E99"/>
    <w:rsid w:val="00D9053E"/>
    <w:rsid w:val="00D91BCC"/>
    <w:rsid w:val="00D92189"/>
    <w:rsid w:val="00D934CB"/>
    <w:rsid w:val="00D97035"/>
    <w:rsid w:val="00DA029F"/>
    <w:rsid w:val="00DA2D4C"/>
    <w:rsid w:val="00DA3D13"/>
    <w:rsid w:val="00DA4B12"/>
    <w:rsid w:val="00DA540A"/>
    <w:rsid w:val="00DA6091"/>
    <w:rsid w:val="00DA6981"/>
    <w:rsid w:val="00DB30E4"/>
    <w:rsid w:val="00DB5EEC"/>
    <w:rsid w:val="00DC0EC4"/>
    <w:rsid w:val="00DC1578"/>
    <w:rsid w:val="00DC1DE8"/>
    <w:rsid w:val="00DC522B"/>
    <w:rsid w:val="00DD07B3"/>
    <w:rsid w:val="00DD31C2"/>
    <w:rsid w:val="00DD41B8"/>
    <w:rsid w:val="00DD4B4A"/>
    <w:rsid w:val="00DD73C3"/>
    <w:rsid w:val="00DD7E8F"/>
    <w:rsid w:val="00DE2788"/>
    <w:rsid w:val="00DE48FC"/>
    <w:rsid w:val="00DE7B8A"/>
    <w:rsid w:val="00DF1D55"/>
    <w:rsid w:val="00DF2BA3"/>
    <w:rsid w:val="00DF3B5C"/>
    <w:rsid w:val="00DF41E2"/>
    <w:rsid w:val="00DF664D"/>
    <w:rsid w:val="00E00E68"/>
    <w:rsid w:val="00E03386"/>
    <w:rsid w:val="00E03D64"/>
    <w:rsid w:val="00E0434F"/>
    <w:rsid w:val="00E077A6"/>
    <w:rsid w:val="00E105AF"/>
    <w:rsid w:val="00E11C79"/>
    <w:rsid w:val="00E1330F"/>
    <w:rsid w:val="00E1541C"/>
    <w:rsid w:val="00E17671"/>
    <w:rsid w:val="00E1769F"/>
    <w:rsid w:val="00E176E5"/>
    <w:rsid w:val="00E20B79"/>
    <w:rsid w:val="00E20F2B"/>
    <w:rsid w:val="00E226F9"/>
    <w:rsid w:val="00E26066"/>
    <w:rsid w:val="00E26C66"/>
    <w:rsid w:val="00E32034"/>
    <w:rsid w:val="00E329B6"/>
    <w:rsid w:val="00E33523"/>
    <w:rsid w:val="00E33B92"/>
    <w:rsid w:val="00E34E1B"/>
    <w:rsid w:val="00E466B2"/>
    <w:rsid w:val="00E479C9"/>
    <w:rsid w:val="00E47B69"/>
    <w:rsid w:val="00E5021E"/>
    <w:rsid w:val="00E52033"/>
    <w:rsid w:val="00E522AC"/>
    <w:rsid w:val="00E52729"/>
    <w:rsid w:val="00E54260"/>
    <w:rsid w:val="00E554B1"/>
    <w:rsid w:val="00E55A79"/>
    <w:rsid w:val="00E566FD"/>
    <w:rsid w:val="00E56986"/>
    <w:rsid w:val="00E573E1"/>
    <w:rsid w:val="00E574E0"/>
    <w:rsid w:val="00E57946"/>
    <w:rsid w:val="00E57D00"/>
    <w:rsid w:val="00E60F76"/>
    <w:rsid w:val="00E61B6E"/>
    <w:rsid w:val="00E62903"/>
    <w:rsid w:val="00E6524C"/>
    <w:rsid w:val="00E664EB"/>
    <w:rsid w:val="00E6654D"/>
    <w:rsid w:val="00E707B5"/>
    <w:rsid w:val="00E71B08"/>
    <w:rsid w:val="00E7209C"/>
    <w:rsid w:val="00E721A3"/>
    <w:rsid w:val="00E74F57"/>
    <w:rsid w:val="00E75B70"/>
    <w:rsid w:val="00E7619A"/>
    <w:rsid w:val="00E813BF"/>
    <w:rsid w:val="00E83CF6"/>
    <w:rsid w:val="00E864F5"/>
    <w:rsid w:val="00E86ACD"/>
    <w:rsid w:val="00E875F3"/>
    <w:rsid w:val="00E93391"/>
    <w:rsid w:val="00E9489E"/>
    <w:rsid w:val="00E94A9D"/>
    <w:rsid w:val="00E96486"/>
    <w:rsid w:val="00E96489"/>
    <w:rsid w:val="00EA008A"/>
    <w:rsid w:val="00EA0355"/>
    <w:rsid w:val="00EA0B6E"/>
    <w:rsid w:val="00EA2C72"/>
    <w:rsid w:val="00EA3FE5"/>
    <w:rsid w:val="00EA503D"/>
    <w:rsid w:val="00EA7114"/>
    <w:rsid w:val="00EA73CD"/>
    <w:rsid w:val="00EA7D9E"/>
    <w:rsid w:val="00EB0360"/>
    <w:rsid w:val="00EB1D13"/>
    <w:rsid w:val="00EB200F"/>
    <w:rsid w:val="00EB33ED"/>
    <w:rsid w:val="00EB4AB6"/>
    <w:rsid w:val="00EC081C"/>
    <w:rsid w:val="00EC3382"/>
    <w:rsid w:val="00EC51B5"/>
    <w:rsid w:val="00EC78C8"/>
    <w:rsid w:val="00ED1451"/>
    <w:rsid w:val="00ED2B41"/>
    <w:rsid w:val="00ED46B6"/>
    <w:rsid w:val="00ED62EC"/>
    <w:rsid w:val="00EE4D7C"/>
    <w:rsid w:val="00EF0375"/>
    <w:rsid w:val="00EF2247"/>
    <w:rsid w:val="00EF26C6"/>
    <w:rsid w:val="00EF2B69"/>
    <w:rsid w:val="00EF3F9A"/>
    <w:rsid w:val="00EF4A11"/>
    <w:rsid w:val="00EF513D"/>
    <w:rsid w:val="00EF5D9B"/>
    <w:rsid w:val="00EF6618"/>
    <w:rsid w:val="00EF7015"/>
    <w:rsid w:val="00EF7233"/>
    <w:rsid w:val="00F00B74"/>
    <w:rsid w:val="00F015A0"/>
    <w:rsid w:val="00F06559"/>
    <w:rsid w:val="00F077B5"/>
    <w:rsid w:val="00F12C8A"/>
    <w:rsid w:val="00F13CC9"/>
    <w:rsid w:val="00F14040"/>
    <w:rsid w:val="00F15782"/>
    <w:rsid w:val="00F1589A"/>
    <w:rsid w:val="00F16282"/>
    <w:rsid w:val="00F165C4"/>
    <w:rsid w:val="00F20746"/>
    <w:rsid w:val="00F236A8"/>
    <w:rsid w:val="00F26AA4"/>
    <w:rsid w:val="00F304C5"/>
    <w:rsid w:val="00F30EBE"/>
    <w:rsid w:val="00F33E6C"/>
    <w:rsid w:val="00F363E6"/>
    <w:rsid w:val="00F43659"/>
    <w:rsid w:val="00F44E97"/>
    <w:rsid w:val="00F450F5"/>
    <w:rsid w:val="00F4615A"/>
    <w:rsid w:val="00F47696"/>
    <w:rsid w:val="00F50AF3"/>
    <w:rsid w:val="00F51B9D"/>
    <w:rsid w:val="00F521DD"/>
    <w:rsid w:val="00F52392"/>
    <w:rsid w:val="00F53403"/>
    <w:rsid w:val="00F53E9A"/>
    <w:rsid w:val="00F5417C"/>
    <w:rsid w:val="00F5505C"/>
    <w:rsid w:val="00F568DD"/>
    <w:rsid w:val="00F56ACD"/>
    <w:rsid w:val="00F57DBA"/>
    <w:rsid w:val="00F60190"/>
    <w:rsid w:val="00F6320C"/>
    <w:rsid w:val="00F63604"/>
    <w:rsid w:val="00F65824"/>
    <w:rsid w:val="00F715E3"/>
    <w:rsid w:val="00F71F33"/>
    <w:rsid w:val="00F738D7"/>
    <w:rsid w:val="00F7425C"/>
    <w:rsid w:val="00F743A7"/>
    <w:rsid w:val="00F75FD8"/>
    <w:rsid w:val="00F768C7"/>
    <w:rsid w:val="00F8049A"/>
    <w:rsid w:val="00F81C31"/>
    <w:rsid w:val="00F825F4"/>
    <w:rsid w:val="00F84FEC"/>
    <w:rsid w:val="00F85C20"/>
    <w:rsid w:val="00F90700"/>
    <w:rsid w:val="00F929EE"/>
    <w:rsid w:val="00F978F4"/>
    <w:rsid w:val="00FA051B"/>
    <w:rsid w:val="00FA0657"/>
    <w:rsid w:val="00FA21B3"/>
    <w:rsid w:val="00FA2799"/>
    <w:rsid w:val="00FA35CB"/>
    <w:rsid w:val="00FA3AFD"/>
    <w:rsid w:val="00FA41B4"/>
    <w:rsid w:val="00FA438B"/>
    <w:rsid w:val="00FA4719"/>
    <w:rsid w:val="00FB728E"/>
    <w:rsid w:val="00FB76AD"/>
    <w:rsid w:val="00FC0EAE"/>
    <w:rsid w:val="00FC18FB"/>
    <w:rsid w:val="00FC1D57"/>
    <w:rsid w:val="00FC2139"/>
    <w:rsid w:val="00FC2695"/>
    <w:rsid w:val="00FC2EAA"/>
    <w:rsid w:val="00FC4857"/>
    <w:rsid w:val="00FC7330"/>
    <w:rsid w:val="00FC78B4"/>
    <w:rsid w:val="00FC79C0"/>
    <w:rsid w:val="00FD0B47"/>
    <w:rsid w:val="00FD4D69"/>
    <w:rsid w:val="00FD5A5F"/>
    <w:rsid w:val="00FD6869"/>
    <w:rsid w:val="00FE04B1"/>
    <w:rsid w:val="00FE1A12"/>
    <w:rsid w:val="00FE263D"/>
    <w:rsid w:val="00FE2775"/>
    <w:rsid w:val="00FE6B4F"/>
    <w:rsid w:val="00FF0B62"/>
    <w:rsid w:val="00FF0C12"/>
    <w:rsid w:val="00FF5009"/>
    <w:rsid w:val="00FF503B"/>
    <w:rsid w:val="00FF74AF"/>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CACB6E"/>
  <w15:docId w15:val="{CF182479-A2EB-4354-ADF5-69F84ECEB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000000" w:themeColor="text1"/>
        <w:lang w:val="de-CH" w:eastAsia="de-CH"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semiHidden="1" w:unhideWhenUsed="1"/>
    <w:lsdException w:name="heading 5" w:semiHidden="1" w:uiPriority="0"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utoRedefine/>
    <w:qFormat/>
    <w:rsid w:val="00DC1DE8"/>
    <w:pPr>
      <w:spacing w:line="288" w:lineRule="auto"/>
      <w:jc w:val="both"/>
    </w:pPr>
    <w:rPr>
      <w:rFonts w:ascii="Roboto" w:hAnsi="Roboto"/>
      <w:lang w:val="pl-PL"/>
    </w:rPr>
  </w:style>
  <w:style w:type="paragraph" w:styleId="Nagwek1">
    <w:name w:val="heading 1"/>
    <w:basedOn w:val="Normalny"/>
    <w:next w:val="Normalny"/>
    <w:autoRedefine/>
    <w:uiPriority w:val="99"/>
    <w:rsid w:val="00765C39"/>
    <w:pPr>
      <w:spacing w:before="520" w:after="280" w:line="240" w:lineRule="auto"/>
      <w:outlineLvl w:val="0"/>
    </w:pPr>
    <w:rPr>
      <w:b/>
      <w:sz w:val="32"/>
    </w:rPr>
  </w:style>
  <w:style w:type="paragraph" w:styleId="Nagwek2">
    <w:name w:val="heading 2"/>
    <w:basedOn w:val="Normalny"/>
    <w:link w:val="Nagwek2Znak"/>
    <w:autoRedefine/>
    <w:uiPriority w:val="99"/>
    <w:unhideWhenUsed/>
    <w:rsid w:val="00921759"/>
    <w:pPr>
      <w:keepNext/>
      <w:keepLines/>
      <w:spacing w:after="60" w:line="240" w:lineRule="auto"/>
      <w:outlineLvl w:val="1"/>
    </w:pPr>
    <w:rPr>
      <w:rFonts w:asciiTheme="majorHAnsi" w:eastAsiaTheme="majorEastAsia" w:hAnsiTheme="majorHAnsi" w:cstheme="majorBidi"/>
      <w:b/>
      <w:bCs/>
      <w:szCs w:val="26"/>
    </w:rPr>
  </w:style>
  <w:style w:type="paragraph" w:styleId="Nagwek3">
    <w:name w:val="heading 3"/>
    <w:basedOn w:val="Normalny"/>
    <w:next w:val="Normalny"/>
    <w:link w:val="Nagwek3Znak"/>
    <w:autoRedefine/>
    <w:uiPriority w:val="99"/>
    <w:semiHidden/>
    <w:unhideWhenUsed/>
    <w:rsid w:val="00921759"/>
    <w:pPr>
      <w:keepNext/>
      <w:keepLines/>
      <w:spacing w:before="240"/>
      <w:outlineLvl w:val="2"/>
    </w:pPr>
    <w:rPr>
      <w:rFonts w:asciiTheme="majorHAnsi" w:eastAsiaTheme="majorEastAsia" w:hAnsiTheme="majorHAnsi" w:cstheme="majorBidi"/>
      <w:szCs w:val="24"/>
    </w:rPr>
  </w:style>
  <w:style w:type="paragraph" w:styleId="Nagwek5">
    <w:name w:val="heading 5"/>
    <w:basedOn w:val="Normalny"/>
    <w:next w:val="Normalny"/>
    <w:link w:val="Nagwek5Znak"/>
    <w:autoRedefine/>
    <w:uiPriority w:val="99"/>
    <w:semiHidden/>
    <w:unhideWhenUsed/>
    <w:rsid w:val="00921759"/>
    <w:pPr>
      <w:keepNext/>
      <w:keepLines/>
      <w:spacing w:before="40"/>
      <w:outlineLvl w:val="4"/>
    </w:pPr>
    <w:rPr>
      <w:rFonts w:asciiTheme="majorHAnsi" w:eastAsiaTheme="majorEastAsia" w:hAnsiTheme="majorHAnsi" w:cstheme="majorBidi"/>
      <w:color w:val="00838A"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8141B4"/>
    <w:tblPr>
      <w:tblCellMar>
        <w:left w:w="0" w:type="dxa"/>
        <w:right w:w="0" w:type="dxa"/>
      </w:tblCellMar>
    </w:tblPr>
  </w:style>
  <w:style w:type="character" w:styleId="Hipercze">
    <w:name w:val="Hyperlink"/>
    <w:basedOn w:val="Domylnaczcionkaakapitu"/>
    <w:uiPriority w:val="99"/>
    <w:unhideWhenUsed/>
    <w:rsid w:val="006963D6"/>
    <w:rPr>
      <w:color w:val="000000" w:themeColor="text1"/>
      <w:u w:val="none"/>
    </w:rPr>
  </w:style>
  <w:style w:type="character" w:customStyle="1" w:styleId="Nagwek2Znak">
    <w:name w:val="Nagłówek 2 Znak"/>
    <w:basedOn w:val="Domylnaczcionkaakapitu"/>
    <w:link w:val="Nagwek2"/>
    <w:uiPriority w:val="99"/>
    <w:rsid w:val="002E5840"/>
    <w:rPr>
      <w:rFonts w:asciiTheme="majorHAnsi" w:eastAsiaTheme="majorEastAsia" w:hAnsiTheme="majorHAnsi" w:cstheme="majorBidi"/>
      <w:b/>
      <w:bCs/>
      <w:sz w:val="24"/>
      <w:szCs w:val="26"/>
      <w:lang w:val="en-GB"/>
    </w:rPr>
  </w:style>
  <w:style w:type="paragraph" w:styleId="Tekstdymka">
    <w:name w:val="Balloon Text"/>
    <w:basedOn w:val="Normalny"/>
    <w:link w:val="TekstdymkaZnak"/>
    <w:uiPriority w:val="99"/>
    <w:unhideWhenUsed/>
    <w:rsid w:val="007D5B61"/>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2E5840"/>
    <w:rPr>
      <w:rFonts w:ascii="Tahoma" w:hAnsi="Tahoma" w:cs="Tahoma"/>
      <w:sz w:val="16"/>
      <w:szCs w:val="16"/>
      <w:lang w:val="en-GB"/>
    </w:rPr>
  </w:style>
  <w:style w:type="paragraph" w:styleId="Akapitzlist">
    <w:name w:val="List Paragraph"/>
    <w:basedOn w:val="Normalny"/>
    <w:link w:val="AkapitzlistZnak"/>
    <w:uiPriority w:val="34"/>
    <w:qFormat/>
    <w:rsid w:val="005C416A"/>
    <w:pPr>
      <w:ind w:left="720"/>
      <w:contextualSpacing/>
    </w:pPr>
  </w:style>
  <w:style w:type="character" w:customStyle="1" w:styleId="Nagwek5Znak">
    <w:name w:val="Nagłówek 5 Znak"/>
    <w:basedOn w:val="Domylnaczcionkaakapitu"/>
    <w:link w:val="Nagwek5"/>
    <w:uiPriority w:val="99"/>
    <w:semiHidden/>
    <w:rsid w:val="00921759"/>
    <w:rPr>
      <w:rFonts w:asciiTheme="majorHAnsi" w:eastAsiaTheme="majorEastAsia" w:hAnsiTheme="majorHAnsi" w:cstheme="majorBidi"/>
      <w:color w:val="00838A" w:themeColor="accent1" w:themeShade="BF"/>
      <w:sz w:val="22"/>
      <w:lang w:val="pl-PL"/>
    </w:rPr>
  </w:style>
  <w:style w:type="numbering" w:styleId="111111">
    <w:name w:val="Outline List 2"/>
    <w:aliases w:val="MedPl_SLW_240120"/>
    <w:basedOn w:val="Bezlisty"/>
    <w:semiHidden/>
    <w:unhideWhenUsed/>
    <w:rsid w:val="00982A49"/>
    <w:pPr>
      <w:numPr>
        <w:numId w:val="2"/>
      </w:numPr>
    </w:pPr>
  </w:style>
  <w:style w:type="character" w:customStyle="1" w:styleId="Nagwek3Znak">
    <w:name w:val="Nagłówek 3 Znak"/>
    <w:basedOn w:val="Domylnaczcionkaakapitu"/>
    <w:link w:val="Nagwek3"/>
    <w:uiPriority w:val="99"/>
    <w:semiHidden/>
    <w:rsid w:val="002E5840"/>
    <w:rPr>
      <w:rFonts w:asciiTheme="majorHAnsi" w:eastAsiaTheme="majorEastAsia" w:hAnsiTheme="majorHAnsi" w:cstheme="majorBidi"/>
      <w:szCs w:val="24"/>
      <w:lang w:val="en-GB"/>
    </w:rPr>
  </w:style>
  <w:style w:type="character" w:styleId="Odwoaniedokomentarza">
    <w:name w:val="annotation reference"/>
    <w:basedOn w:val="Domylnaczcionkaakapitu"/>
    <w:uiPriority w:val="99"/>
    <w:semiHidden/>
    <w:unhideWhenUsed/>
    <w:rsid w:val="000F517A"/>
    <w:rPr>
      <w:sz w:val="16"/>
      <w:szCs w:val="16"/>
    </w:rPr>
  </w:style>
  <w:style w:type="paragraph" w:styleId="Tekstkomentarza">
    <w:name w:val="annotation text"/>
    <w:basedOn w:val="Normalny"/>
    <w:link w:val="TekstkomentarzaZnak"/>
    <w:uiPriority w:val="99"/>
    <w:semiHidden/>
    <w:unhideWhenUsed/>
    <w:rsid w:val="000F517A"/>
    <w:pPr>
      <w:spacing w:line="240" w:lineRule="auto"/>
    </w:pPr>
  </w:style>
  <w:style w:type="character" w:customStyle="1" w:styleId="TekstkomentarzaZnak">
    <w:name w:val="Tekst komentarza Znak"/>
    <w:basedOn w:val="Domylnaczcionkaakapitu"/>
    <w:link w:val="Tekstkomentarza"/>
    <w:uiPriority w:val="99"/>
    <w:semiHidden/>
    <w:rsid w:val="002E5840"/>
    <w:rPr>
      <w:lang w:val="en-GB"/>
    </w:rPr>
  </w:style>
  <w:style w:type="paragraph" w:styleId="Tematkomentarza">
    <w:name w:val="annotation subject"/>
    <w:basedOn w:val="Tekstkomentarza"/>
    <w:next w:val="Tekstkomentarza"/>
    <w:link w:val="TematkomentarzaZnak"/>
    <w:uiPriority w:val="99"/>
    <w:semiHidden/>
    <w:unhideWhenUsed/>
    <w:rsid w:val="000F517A"/>
    <w:rPr>
      <w:b/>
      <w:bCs/>
    </w:rPr>
  </w:style>
  <w:style w:type="character" w:customStyle="1" w:styleId="TematkomentarzaZnak">
    <w:name w:val="Temat komentarza Znak"/>
    <w:basedOn w:val="TekstkomentarzaZnak"/>
    <w:link w:val="Tematkomentarza"/>
    <w:uiPriority w:val="99"/>
    <w:semiHidden/>
    <w:rsid w:val="002E5840"/>
    <w:rPr>
      <w:b/>
      <w:bCs/>
      <w:lang w:val="en-GB"/>
    </w:rPr>
  </w:style>
  <w:style w:type="character" w:styleId="UyteHipercze">
    <w:name w:val="FollowedHyperlink"/>
    <w:basedOn w:val="Domylnaczcionkaakapitu"/>
    <w:uiPriority w:val="99"/>
    <w:semiHidden/>
    <w:unhideWhenUsed/>
    <w:rsid w:val="002E5840"/>
    <w:rPr>
      <w:color w:val="000000" w:themeColor="text1"/>
      <w:u w:val="none"/>
    </w:rPr>
  </w:style>
  <w:style w:type="paragraph" w:styleId="Tekstpodstawowy">
    <w:name w:val="Body Text"/>
    <w:basedOn w:val="Normalny"/>
    <w:link w:val="TekstpodstawowyZnak"/>
    <w:uiPriority w:val="99"/>
    <w:semiHidden/>
    <w:unhideWhenUsed/>
    <w:rsid w:val="008D1C79"/>
  </w:style>
  <w:style w:type="character" w:customStyle="1" w:styleId="TekstpodstawowyZnak">
    <w:name w:val="Tekst podstawowy Znak"/>
    <w:basedOn w:val="Domylnaczcionkaakapitu"/>
    <w:link w:val="Tekstpodstawowy"/>
    <w:uiPriority w:val="99"/>
    <w:semiHidden/>
    <w:rsid w:val="002E5840"/>
    <w:rPr>
      <w:lang w:val="en-GB"/>
    </w:rPr>
  </w:style>
  <w:style w:type="paragraph" w:styleId="Listanumerowana">
    <w:name w:val="List Number"/>
    <w:basedOn w:val="Gem2Tekst11"/>
    <w:autoRedefine/>
    <w:uiPriority w:val="99"/>
    <w:unhideWhenUsed/>
    <w:qFormat/>
    <w:rsid w:val="00966F45"/>
    <w:pPr>
      <w:numPr>
        <w:ilvl w:val="0"/>
        <w:numId w:val="1"/>
      </w:numPr>
      <w:tabs>
        <w:tab w:val="left" w:pos="397"/>
      </w:tabs>
      <w:spacing w:after="200"/>
      <w:ind w:left="397" w:hanging="397"/>
    </w:pPr>
  </w:style>
  <w:style w:type="character" w:styleId="Nierozpoznanawzmianka">
    <w:name w:val="Unresolved Mention"/>
    <w:basedOn w:val="Domylnaczcionkaakapitu"/>
    <w:uiPriority w:val="99"/>
    <w:semiHidden/>
    <w:unhideWhenUsed/>
    <w:rsid w:val="009947CC"/>
    <w:rPr>
      <w:color w:val="605E5C"/>
      <w:shd w:val="clear" w:color="auto" w:fill="E1DFDD"/>
    </w:rPr>
  </w:style>
  <w:style w:type="paragraph" w:styleId="Nagwek">
    <w:name w:val="header"/>
    <w:basedOn w:val="Normalny"/>
    <w:link w:val="NagwekZnak"/>
    <w:autoRedefine/>
    <w:uiPriority w:val="99"/>
    <w:unhideWhenUsed/>
    <w:qFormat/>
    <w:rsid w:val="00A10FE6"/>
    <w:pPr>
      <w:tabs>
        <w:tab w:val="left" w:pos="3870"/>
      </w:tabs>
      <w:jc w:val="right"/>
    </w:pPr>
    <w:rPr>
      <w:b/>
      <w:color w:val="53565A" w:themeColor="text2"/>
    </w:rPr>
  </w:style>
  <w:style w:type="character" w:customStyle="1" w:styleId="NagwekZnak">
    <w:name w:val="Nagłówek Znak"/>
    <w:basedOn w:val="Domylnaczcionkaakapitu"/>
    <w:link w:val="Nagwek"/>
    <w:uiPriority w:val="99"/>
    <w:rsid w:val="00A10FE6"/>
    <w:rPr>
      <w:b/>
      <w:color w:val="53565A" w:themeColor="text2"/>
      <w:lang w:val="pl-PL"/>
    </w:rPr>
  </w:style>
  <w:style w:type="paragraph" w:styleId="Stopka">
    <w:name w:val="footer"/>
    <w:basedOn w:val="Normalny"/>
    <w:link w:val="StopkaZnak"/>
    <w:autoRedefine/>
    <w:uiPriority w:val="99"/>
    <w:unhideWhenUsed/>
    <w:rsid w:val="00073801"/>
    <w:pPr>
      <w:tabs>
        <w:tab w:val="right" w:pos="9638"/>
      </w:tabs>
      <w:spacing w:line="240" w:lineRule="auto"/>
      <w:jc w:val="right"/>
    </w:pPr>
    <w:rPr>
      <w:lang w:val="en-GB"/>
    </w:rPr>
  </w:style>
  <w:style w:type="character" w:customStyle="1" w:styleId="StopkaZnak">
    <w:name w:val="Stopka Znak"/>
    <w:basedOn w:val="Domylnaczcionkaakapitu"/>
    <w:link w:val="Stopka"/>
    <w:uiPriority w:val="99"/>
    <w:rsid w:val="00073801"/>
    <w:rPr>
      <w:rFonts w:ascii="Roboto" w:hAnsi="Roboto"/>
      <w:lang w:val="en-GB"/>
    </w:rPr>
  </w:style>
  <w:style w:type="paragraph" w:styleId="NormalnyWeb">
    <w:name w:val="Normal (Web)"/>
    <w:basedOn w:val="Normalny"/>
    <w:uiPriority w:val="99"/>
    <w:semiHidden/>
    <w:unhideWhenUsed/>
    <w:rsid w:val="006A275C"/>
    <w:pPr>
      <w:spacing w:before="100" w:beforeAutospacing="1" w:after="100" w:afterAutospacing="1" w:line="240" w:lineRule="auto"/>
    </w:pPr>
    <w:rPr>
      <w:rFonts w:ascii="Times New Roman" w:eastAsia="Times New Roman" w:hAnsi="Times New Roman" w:cs="Times New Roman"/>
      <w:color w:val="auto"/>
      <w:szCs w:val="24"/>
      <w:lang w:eastAsia="pl-PL"/>
    </w:rPr>
  </w:style>
  <w:style w:type="paragraph" w:customStyle="1" w:styleId="GemTytul36-Bold">
    <w:name w:val="Gem_Tytul_36- Bold"/>
    <w:basedOn w:val="Normalny"/>
    <w:next w:val="GemBodyTekst10pkto36"/>
    <w:autoRedefine/>
    <w:qFormat/>
    <w:rsid w:val="00227B8B"/>
    <w:pPr>
      <w:spacing w:before="240" w:after="240" w:line="240" w:lineRule="auto"/>
      <w:contextualSpacing/>
    </w:pPr>
    <w:rPr>
      <w:rFonts w:ascii="Roboto Medium" w:hAnsi="Roboto Medium"/>
      <w:color w:val="00B0B9" w:themeColor="accent1"/>
      <w:sz w:val="72"/>
      <w:lang w:val="fr-FR"/>
    </w:rPr>
  </w:style>
  <w:style w:type="paragraph" w:customStyle="1" w:styleId="Gem1Tekst1">
    <w:name w:val="Gem_1_Tekst [1.]"/>
    <w:basedOn w:val="Normalny"/>
    <w:autoRedefine/>
    <w:qFormat/>
    <w:rsid w:val="00DC1DE8"/>
    <w:pPr>
      <w:widowControl w:val="0"/>
      <w:numPr>
        <w:numId w:val="2"/>
      </w:numPr>
      <w:overflowPunct w:val="0"/>
      <w:autoSpaceDE w:val="0"/>
      <w:autoSpaceDN w:val="0"/>
      <w:adjustRightInd w:val="0"/>
      <w:spacing w:before="560" w:after="280" w:line="276" w:lineRule="auto"/>
      <w:ind w:right="100"/>
    </w:pPr>
    <w:rPr>
      <w:rFonts w:ascii="Roboto Medium" w:hAnsi="Roboto Medium"/>
      <w:color w:val="00B0B9" w:themeColor="accent1"/>
      <w:sz w:val="24"/>
      <w:lang w:val="fr-FR"/>
    </w:rPr>
  </w:style>
  <w:style w:type="paragraph" w:customStyle="1" w:styleId="Gem2Tekst11">
    <w:name w:val="Gem_2_Tekst [1.1]"/>
    <w:basedOn w:val="Normalny"/>
    <w:autoRedefine/>
    <w:qFormat/>
    <w:rsid w:val="00752086"/>
    <w:pPr>
      <w:numPr>
        <w:ilvl w:val="1"/>
        <w:numId w:val="4"/>
      </w:numPr>
      <w:spacing w:before="240" w:after="240"/>
    </w:pPr>
  </w:style>
  <w:style w:type="paragraph" w:styleId="Cytat">
    <w:name w:val="Quote"/>
    <w:basedOn w:val="Normalny"/>
    <w:next w:val="Normalny"/>
    <w:uiPriority w:val="99"/>
    <w:semiHidden/>
    <w:unhideWhenUsed/>
    <w:rsid w:val="000E1EF6"/>
    <w:pPr>
      <w:spacing w:before="200" w:after="160"/>
      <w:ind w:left="864" w:right="864"/>
      <w:jc w:val="center"/>
    </w:pPr>
    <w:rPr>
      <w:i/>
      <w:iCs/>
      <w:color w:val="404040" w:themeColor="text1" w:themeTint="BF"/>
    </w:rPr>
  </w:style>
  <w:style w:type="character" w:styleId="Pogrubienie">
    <w:name w:val="Strong"/>
    <w:basedOn w:val="Domylnaczcionkaakapitu"/>
    <w:uiPriority w:val="99"/>
    <w:semiHidden/>
    <w:qFormat/>
    <w:rsid w:val="009B1419"/>
    <w:rPr>
      <w:b/>
      <w:bCs/>
    </w:rPr>
  </w:style>
  <w:style w:type="paragraph" w:customStyle="1" w:styleId="GemBodyTekst10pkto36">
    <w:name w:val="Gem_Body_Tekst_10pkt_o36"/>
    <w:basedOn w:val="Gem2Tekst11"/>
    <w:autoRedefine/>
    <w:qFormat/>
    <w:rsid w:val="002A2B0D"/>
    <w:pPr>
      <w:numPr>
        <w:ilvl w:val="0"/>
        <w:numId w:val="0"/>
      </w:numPr>
      <w:spacing w:after="720" w:line="264" w:lineRule="auto"/>
    </w:pPr>
  </w:style>
  <w:style w:type="paragraph" w:customStyle="1" w:styleId="GemBodyTekst10pkto12w7">
    <w:name w:val="Gem_Body_Tekst_10pkt_o12 w7"/>
    <w:basedOn w:val="GemBodyTekst10pkto12"/>
    <w:autoRedefine/>
    <w:qFormat/>
    <w:rsid w:val="00982A49"/>
    <w:pPr>
      <w:spacing w:after="180"/>
      <w:ind w:left="397"/>
    </w:pPr>
  </w:style>
  <w:style w:type="paragraph" w:customStyle="1" w:styleId="Gem4Tekst">
    <w:name w:val="Gem_4_Tekst [*]"/>
    <w:basedOn w:val="Normalny"/>
    <w:autoRedefine/>
    <w:qFormat/>
    <w:rsid w:val="00DC1DE8"/>
    <w:pPr>
      <w:spacing w:after="180" w:line="276" w:lineRule="auto"/>
      <w:ind w:firstLine="709"/>
    </w:pPr>
  </w:style>
  <w:style w:type="paragraph" w:customStyle="1" w:styleId="GemBodyTekst10pkto12">
    <w:name w:val="Gem_Body_Tekst_10pkt_o12"/>
    <w:basedOn w:val="Normalny"/>
    <w:autoRedefine/>
    <w:qFormat/>
    <w:rsid w:val="00C04665"/>
    <w:pPr>
      <w:spacing w:after="240"/>
    </w:pPr>
  </w:style>
  <w:style w:type="paragraph" w:customStyle="1" w:styleId="Gem3Tekst111">
    <w:name w:val="Gem_3_Tekst [1.1.1]"/>
    <w:basedOn w:val="Normalny"/>
    <w:autoRedefine/>
    <w:qFormat/>
    <w:rsid w:val="004C4538"/>
    <w:pPr>
      <w:numPr>
        <w:ilvl w:val="2"/>
        <w:numId w:val="4"/>
      </w:numPr>
      <w:spacing w:after="240"/>
    </w:pPr>
  </w:style>
  <w:style w:type="paragraph" w:styleId="Listanumerowana2">
    <w:name w:val="List Number 2"/>
    <w:basedOn w:val="Normalny"/>
    <w:autoRedefine/>
    <w:uiPriority w:val="99"/>
    <w:unhideWhenUsed/>
    <w:qFormat/>
    <w:rsid w:val="004C4538"/>
    <w:pPr>
      <w:numPr>
        <w:numId w:val="5"/>
      </w:numPr>
      <w:ind w:left="794" w:hanging="397"/>
      <w:contextualSpacing/>
    </w:pPr>
  </w:style>
  <w:style w:type="paragraph" w:customStyle="1" w:styleId="GemPodtytu">
    <w:name w:val="Gem_Podtytuł"/>
    <w:basedOn w:val="Normalny"/>
    <w:autoRedefine/>
    <w:qFormat/>
    <w:rsid w:val="0034029D"/>
    <w:pPr>
      <w:spacing w:line="240" w:lineRule="auto"/>
      <w:jc w:val="center"/>
    </w:pPr>
    <w:rPr>
      <w:b/>
      <w:color w:val="53565A" w:themeColor="text2"/>
      <w:sz w:val="32"/>
      <w:lang w:val="fr-FR"/>
    </w:rPr>
  </w:style>
  <w:style w:type="table" w:styleId="Tabelasiatki4akcent1">
    <w:name w:val="Grid Table 4 Accent 1"/>
    <w:basedOn w:val="Standardowy"/>
    <w:uiPriority w:val="49"/>
    <w:rsid w:val="00A10FE6"/>
    <w:pPr>
      <w:spacing w:line="240" w:lineRule="auto"/>
    </w:pPr>
    <w:tblPr>
      <w:tblStyleRowBandSize w:val="1"/>
      <w:tblStyleColBandSize w:val="1"/>
      <w:tblBorders>
        <w:top w:val="single" w:sz="4" w:space="0" w:color="3CF5FF" w:themeColor="accent1" w:themeTint="99"/>
        <w:left w:val="single" w:sz="4" w:space="0" w:color="3CF5FF" w:themeColor="accent1" w:themeTint="99"/>
        <w:bottom w:val="single" w:sz="4" w:space="0" w:color="3CF5FF" w:themeColor="accent1" w:themeTint="99"/>
        <w:right w:val="single" w:sz="4" w:space="0" w:color="3CF5FF" w:themeColor="accent1" w:themeTint="99"/>
        <w:insideH w:val="single" w:sz="4" w:space="0" w:color="3CF5FF" w:themeColor="accent1" w:themeTint="99"/>
        <w:insideV w:val="single" w:sz="4" w:space="0" w:color="3CF5FF" w:themeColor="accent1" w:themeTint="99"/>
      </w:tblBorders>
    </w:tblPr>
    <w:tblStylePr w:type="firstRow">
      <w:rPr>
        <w:b/>
        <w:bCs/>
        <w:color w:val="FFFFFF" w:themeColor="background1"/>
      </w:rPr>
      <w:tblPr/>
      <w:tcPr>
        <w:tcBorders>
          <w:top w:val="single" w:sz="4" w:space="0" w:color="00B0B9" w:themeColor="accent1"/>
          <w:left w:val="single" w:sz="4" w:space="0" w:color="00B0B9" w:themeColor="accent1"/>
          <w:bottom w:val="single" w:sz="4" w:space="0" w:color="00B0B9" w:themeColor="accent1"/>
          <w:right w:val="single" w:sz="4" w:space="0" w:color="00B0B9" w:themeColor="accent1"/>
          <w:insideH w:val="nil"/>
          <w:insideV w:val="nil"/>
        </w:tcBorders>
        <w:shd w:val="clear" w:color="auto" w:fill="00B0B9" w:themeFill="accent1"/>
      </w:tcPr>
    </w:tblStylePr>
    <w:tblStylePr w:type="lastRow">
      <w:rPr>
        <w:b/>
        <w:bCs/>
      </w:rPr>
      <w:tblPr/>
      <w:tcPr>
        <w:tcBorders>
          <w:top w:val="double" w:sz="4" w:space="0" w:color="00B0B9" w:themeColor="accent1"/>
        </w:tcBorders>
      </w:tcPr>
    </w:tblStylePr>
    <w:tblStylePr w:type="firstCol">
      <w:rPr>
        <w:b/>
        <w:bCs/>
      </w:rPr>
    </w:tblStylePr>
    <w:tblStylePr w:type="lastCol">
      <w:rPr>
        <w:b/>
        <w:bCs/>
      </w:rPr>
    </w:tblStylePr>
    <w:tblStylePr w:type="band1Vert">
      <w:tblPr/>
      <w:tcPr>
        <w:shd w:val="clear" w:color="auto" w:fill="BEFBFF" w:themeFill="accent1" w:themeFillTint="33"/>
      </w:tcPr>
    </w:tblStylePr>
    <w:tblStylePr w:type="band1Horz">
      <w:tblPr/>
      <w:tcPr>
        <w:shd w:val="clear" w:color="auto" w:fill="BEFBFF" w:themeFill="accent1" w:themeFillTint="33"/>
      </w:tcPr>
    </w:tblStylePr>
  </w:style>
  <w:style w:type="paragraph" w:customStyle="1" w:styleId="MedPlTabela-Naglowek">
    <w:name w:val="MedPl_Tabela-Naglowek"/>
    <w:basedOn w:val="Normalny"/>
    <w:autoRedefine/>
    <w:qFormat/>
    <w:rsid w:val="0043447A"/>
    <w:pPr>
      <w:jc w:val="center"/>
    </w:pPr>
    <w:rPr>
      <w:color w:val="FFFFFF" w:themeColor="background1"/>
      <w:lang w:val="en-US"/>
    </w:rPr>
  </w:style>
  <w:style w:type="paragraph" w:customStyle="1" w:styleId="Stopkazywa">
    <w:name w:val="Stopka_zywa"/>
    <w:basedOn w:val="Stopka"/>
    <w:autoRedefine/>
    <w:rsid w:val="00AC6FCC"/>
    <w:pPr>
      <w:jc w:val="left"/>
    </w:pPr>
  </w:style>
  <w:style w:type="paragraph" w:styleId="Listanumerowana3">
    <w:name w:val="List Number 3"/>
    <w:basedOn w:val="Normalny"/>
    <w:autoRedefine/>
    <w:uiPriority w:val="99"/>
    <w:unhideWhenUsed/>
    <w:rsid w:val="00E466B2"/>
    <w:pPr>
      <w:numPr>
        <w:numId w:val="6"/>
      </w:numPr>
      <w:contextualSpacing/>
    </w:pPr>
  </w:style>
  <w:style w:type="paragraph" w:customStyle="1" w:styleId="MedPlTabela-Body">
    <w:name w:val="MedPl_Tabela-Body"/>
    <w:basedOn w:val="GemBodyTekst10pkto12"/>
    <w:autoRedefine/>
    <w:qFormat/>
    <w:rsid w:val="00752086"/>
    <w:pPr>
      <w:jc w:val="left"/>
    </w:pPr>
    <w:rPr>
      <w:sz w:val="18"/>
      <w:lang w:val="en-US"/>
    </w:rPr>
  </w:style>
  <w:style w:type="character" w:customStyle="1" w:styleId="AkapitzlistZnak">
    <w:name w:val="Akapit z listą Znak"/>
    <w:basedOn w:val="Domylnaczcionkaakapitu"/>
    <w:link w:val="Akapitzlist"/>
    <w:uiPriority w:val="34"/>
    <w:locked/>
    <w:rsid w:val="0034029D"/>
    <w:rPr>
      <w:rFonts w:ascii="Roboto" w:hAnsi="Roboto"/>
      <w:lang w:val="pl-PL"/>
    </w:rPr>
  </w:style>
  <w:style w:type="character" w:customStyle="1" w:styleId="FontStyle17">
    <w:name w:val="Font Style17"/>
    <w:uiPriority w:val="99"/>
    <w:rsid w:val="0034029D"/>
    <w:rPr>
      <w:rFonts w:ascii="Tahoma" w:hAnsi="Tahoma" w:cs="Tahoma" w:hint="default"/>
      <w:b/>
      <w:bCs/>
      <w:color w:val="000000"/>
      <w:sz w:val="20"/>
      <w:szCs w:val="20"/>
    </w:rPr>
  </w:style>
  <w:style w:type="paragraph" w:customStyle="1" w:styleId="Code">
    <w:name w:val="Code"/>
    <w:basedOn w:val="Normalny"/>
    <w:link w:val="CodeChar"/>
    <w:qFormat/>
    <w:rsid w:val="0034029D"/>
    <w:pPr>
      <w:widowControl w:val="0"/>
      <w:tabs>
        <w:tab w:val="left" w:pos="391"/>
      </w:tabs>
      <w:overflowPunct w:val="0"/>
      <w:autoSpaceDE w:val="0"/>
      <w:autoSpaceDN w:val="0"/>
      <w:adjustRightInd w:val="0"/>
      <w:spacing w:after="120" w:line="276" w:lineRule="auto"/>
      <w:ind w:right="100"/>
      <w:jc w:val="left"/>
    </w:pPr>
    <w:rPr>
      <w:rFonts w:ascii="Courier New" w:hAnsi="Courier New" w:cs="Courier New"/>
      <w:bCs/>
      <w:color w:val="auto"/>
      <w:sz w:val="18"/>
      <w:szCs w:val="18"/>
      <w:lang w:val="en-US" w:eastAsia="en-US"/>
    </w:rPr>
  </w:style>
  <w:style w:type="character" w:customStyle="1" w:styleId="CodeChar">
    <w:name w:val="Code Char"/>
    <w:basedOn w:val="Domylnaczcionkaakapitu"/>
    <w:link w:val="Code"/>
    <w:rsid w:val="0034029D"/>
    <w:rPr>
      <w:rFonts w:ascii="Courier New" w:hAnsi="Courier New" w:cs="Courier New"/>
      <w:bCs/>
      <w:color w:val="auto"/>
      <w:sz w:val="18"/>
      <w:szCs w:val="18"/>
      <w:lang w:val="en-US" w:eastAsia="en-US"/>
    </w:rPr>
  </w:style>
  <w:style w:type="paragraph" w:styleId="Nagwekspisutreci">
    <w:name w:val="TOC Heading"/>
    <w:basedOn w:val="Nagwek1"/>
    <w:next w:val="Normalny"/>
    <w:uiPriority w:val="39"/>
    <w:unhideWhenUsed/>
    <w:qFormat/>
    <w:rsid w:val="0034029D"/>
    <w:pPr>
      <w:keepNext/>
      <w:keepLines/>
      <w:spacing w:before="240" w:after="0" w:line="259" w:lineRule="auto"/>
      <w:jc w:val="left"/>
      <w:outlineLvl w:val="9"/>
    </w:pPr>
    <w:rPr>
      <w:rFonts w:asciiTheme="majorHAnsi" w:eastAsiaTheme="majorEastAsia" w:hAnsiTheme="majorHAnsi" w:cstheme="majorBidi"/>
      <w:b w:val="0"/>
      <w:color w:val="00838A" w:themeColor="accent1" w:themeShade="BF"/>
      <w:szCs w:val="32"/>
      <w:lang w:eastAsia="pl-PL"/>
    </w:rPr>
  </w:style>
  <w:style w:type="paragraph" w:styleId="Spistreci1">
    <w:name w:val="toc 1"/>
    <w:basedOn w:val="Normalny"/>
    <w:next w:val="Normalny"/>
    <w:autoRedefine/>
    <w:uiPriority w:val="39"/>
    <w:unhideWhenUsed/>
    <w:rsid w:val="0034029D"/>
    <w:pPr>
      <w:spacing w:after="100"/>
    </w:pPr>
  </w:style>
  <w:style w:type="paragraph" w:styleId="Spistreci4">
    <w:name w:val="toc 4"/>
    <w:basedOn w:val="Normalny"/>
    <w:next w:val="Normalny"/>
    <w:autoRedefine/>
    <w:uiPriority w:val="39"/>
    <w:unhideWhenUsed/>
    <w:rsid w:val="0034029D"/>
    <w:pPr>
      <w:spacing w:after="100"/>
      <w:ind w:left="600"/>
    </w:pPr>
  </w:style>
  <w:style w:type="paragraph" w:styleId="Spistreci2">
    <w:name w:val="toc 2"/>
    <w:basedOn w:val="Normalny"/>
    <w:next w:val="Normalny"/>
    <w:autoRedefine/>
    <w:uiPriority w:val="39"/>
    <w:unhideWhenUsed/>
    <w:rsid w:val="0034029D"/>
    <w:pPr>
      <w:spacing w:after="100" w:line="278" w:lineRule="auto"/>
      <w:ind w:left="240"/>
      <w:jc w:val="left"/>
    </w:pPr>
    <w:rPr>
      <w:rFonts w:asciiTheme="minorHAnsi" w:eastAsiaTheme="minorEastAsia" w:hAnsiTheme="minorHAnsi"/>
      <w:color w:val="auto"/>
      <w:kern w:val="2"/>
      <w:sz w:val="24"/>
      <w:szCs w:val="24"/>
      <w:lang w:eastAsia="pl-PL"/>
      <w14:ligatures w14:val="standardContextual"/>
    </w:rPr>
  </w:style>
  <w:style w:type="paragraph" w:styleId="Spistreci3">
    <w:name w:val="toc 3"/>
    <w:basedOn w:val="Normalny"/>
    <w:next w:val="Normalny"/>
    <w:autoRedefine/>
    <w:uiPriority w:val="39"/>
    <w:unhideWhenUsed/>
    <w:rsid w:val="0034029D"/>
    <w:pPr>
      <w:spacing w:after="100" w:line="278" w:lineRule="auto"/>
      <w:ind w:left="480"/>
      <w:jc w:val="left"/>
    </w:pPr>
    <w:rPr>
      <w:rFonts w:asciiTheme="minorHAnsi" w:eastAsiaTheme="minorEastAsia" w:hAnsiTheme="minorHAnsi"/>
      <w:color w:val="auto"/>
      <w:kern w:val="2"/>
      <w:sz w:val="24"/>
      <w:szCs w:val="24"/>
      <w:lang w:eastAsia="pl-PL"/>
      <w14:ligatures w14:val="standardContextual"/>
    </w:rPr>
  </w:style>
  <w:style w:type="paragraph" w:styleId="Spistreci5">
    <w:name w:val="toc 5"/>
    <w:basedOn w:val="Normalny"/>
    <w:next w:val="Normalny"/>
    <w:autoRedefine/>
    <w:uiPriority w:val="39"/>
    <w:unhideWhenUsed/>
    <w:rsid w:val="0034029D"/>
    <w:pPr>
      <w:spacing w:after="100" w:line="278" w:lineRule="auto"/>
      <w:ind w:left="960"/>
      <w:jc w:val="left"/>
    </w:pPr>
    <w:rPr>
      <w:rFonts w:asciiTheme="minorHAnsi" w:eastAsiaTheme="minorEastAsia" w:hAnsiTheme="minorHAnsi"/>
      <w:color w:val="auto"/>
      <w:kern w:val="2"/>
      <w:sz w:val="24"/>
      <w:szCs w:val="24"/>
      <w:lang w:eastAsia="pl-PL"/>
      <w14:ligatures w14:val="standardContextual"/>
    </w:rPr>
  </w:style>
  <w:style w:type="paragraph" w:styleId="Spistreci6">
    <w:name w:val="toc 6"/>
    <w:basedOn w:val="Normalny"/>
    <w:next w:val="Normalny"/>
    <w:autoRedefine/>
    <w:uiPriority w:val="39"/>
    <w:unhideWhenUsed/>
    <w:rsid w:val="0034029D"/>
    <w:pPr>
      <w:spacing w:after="100" w:line="278" w:lineRule="auto"/>
      <w:ind w:left="1200"/>
      <w:jc w:val="left"/>
    </w:pPr>
    <w:rPr>
      <w:rFonts w:asciiTheme="minorHAnsi" w:eastAsiaTheme="minorEastAsia" w:hAnsiTheme="minorHAnsi"/>
      <w:color w:val="auto"/>
      <w:kern w:val="2"/>
      <w:sz w:val="24"/>
      <w:szCs w:val="24"/>
      <w:lang w:eastAsia="pl-PL"/>
      <w14:ligatures w14:val="standardContextual"/>
    </w:rPr>
  </w:style>
  <w:style w:type="paragraph" w:styleId="Spistreci7">
    <w:name w:val="toc 7"/>
    <w:basedOn w:val="Normalny"/>
    <w:next w:val="Normalny"/>
    <w:autoRedefine/>
    <w:uiPriority w:val="39"/>
    <w:unhideWhenUsed/>
    <w:rsid w:val="0034029D"/>
    <w:pPr>
      <w:spacing w:after="100" w:line="278" w:lineRule="auto"/>
      <w:ind w:left="1440"/>
      <w:jc w:val="left"/>
    </w:pPr>
    <w:rPr>
      <w:rFonts w:asciiTheme="minorHAnsi" w:eastAsiaTheme="minorEastAsia" w:hAnsiTheme="minorHAnsi"/>
      <w:color w:val="auto"/>
      <w:kern w:val="2"/>
      <w:sz w:val="24"/>
      <w:szCs w:val="24"/>
      <w:lang w:eastAsia="pl-PL"/>
      <w14:ligatures w14:val="standardContextual"/>
    </w:rPr>
  </w:style>
  <w:style w:type="paragraph" w:styleId="Spistreci8">
    <w:name w:val="toc 8"/>
    <w:basedOn w:val="Normalny"/>
    <w:next w:val="Normalny"/>
    <w:autoRedefine/>
    <w:uiPriority w:val="39"/>
    <w:unhideWhenUsed/>
    <w:rsid w:val="0034029D"/>
    <w:pPr>
      <w:spacing w:after="100" w:line="278" w:lineRule="auto"/>
      <w:ind w:left="1680"/>
      <w:jc w:val="left"/>
    </w:pPr>
    <w:rPr>
      <w:rFonts w:asciiTheme="minorHAnsi" w:eastAsiaTheme="minorEastAsia" w:hAnsiTheme="minorHAnsi"/>
      <w:color w:val="auto"/>
      <w:kern w:val="2"/>
      <w:sz w:val="24"/>
      <w:szCs w:val="24"/>
      <w:lang w:eastAsia="pl-PL"/>
      <w14:ligatures w14:val="standardContextual"/>
    </w:rPr>
  </w:style>
  <w:style w:type="paragraph" w:styleId="Spistreci9">
    <w:name w:val="toc 9"/>
    <w:basedOn w:val="Normalny"/>
    <w:next w:val="Normalny"/>
    <w:autoRedefine/>
    <w:uiPriority w:val="39"/>
    <w:unhideWhenUsed/>
    <w:rsid w:val="0034029D"/>
    <w:pPr>
      <w:spacing w:after="100" w:line="278" w:lineRule="auto"/>
      <w:ind w:left="1920"/>
      <w:jc w:val="left"/>
    </w:pPr>
    <w:rPr>
      <w:rFonts w:asciiTheme="minorHAnsi" w:eastAsiaTheme="minorEastAsia" w:hAnsiTheme="minorHAnsi"/>
      <w:color w:val="auto"/>
      <w:kern w:val="2"/>
      <w:sz w:val="24"/>
      <w:szCs w:val="24"/>
      <w:lang w:eastAsia="pl-P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7216915">
      <w:bodyDiv w:val="1"/>
      <w:marLeft w:val="0"/>
      <w:marRight w:val="0"/>
      <w:marTop w:val="0"/>
      <w:marBottom w:val="0"/>
      <w:divBdr>
        <w:top w:val="none" w:sz="0" w:space="0" w:color="auto"/>
        <w:left w:val="none" w:sz="0" w:space="0" w:color="auto"/>
        <w:bottom w:val="none" w:sz="0" w:space="0" w:color="auto"/>
        <w:right w:val="none" w:sz="0" w:space="0" w:color="auto"/>
      </w:divBdr>
    </w:div>
    <w:div w:id="800999606">
      <w:bodyDiv w:val="1"/>
      <w:marLeft w:val="0"/>
      <w:marRight w:val="0"/>
      <w:marTop w:val="0"/>
      <w:marBottom w:val="0"/>
      <w:divBdr>
        <w:top w:val="none" w:sz="0" w:space="0" w:color="auto"/>
        <w:left w:val="none" w:sz="0" w:space="0" w:color="auto"/>
        <w:bottom w:val="none" w:sz="0" w:space="0" w:color="auto"/>
        <w:right w:val="none" w:sz="0" w:space="0" w:color="auto"/>
      </w:divBdr>
    </w:div>
    <w:div w:id="1584297618">
      <w:bodyDiv w:val="1"/>
      <w:marLeft w:val="0"/>
      <w:marRight w:val="0"/>
      <w:marTop w:val="0"/>
      <w:marBottom w:val="0"/>
      <w:divBdr>
        <w:top w:val="none" w:sz="0" w:space="0" w:color="auto"/>
        <w:left w:val="none" w:sz="0" w:space="0" w:color="auto"/>
        <w:bottom w:val="none" w:sz="0" w:space="0" w:color="auto"/>
        <w:right w:val="none" w:sz="0" w:space="0" w:color="auto"/>
      </w:divBdr>
    </w:div>
    <w:div w:id="213027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20http://PREFIX.hit.gemius.pl/xgemius.min.j"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mediapanel@gemius.com" TargetMode="External"/><Relationship Id="rId7" Type="http://schemas.openxmlformats.org/officeDocument/2006/relationships/endnotes" Target="endnotes.xml"/><Relationship Id="rId12" Type="http://schemas.openxmlformats.org/officeDocument/2006/relationships/hyperlink" Target="http://gapl.hit.gemius.pl/"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ord_vertical">
  <a:themeElements>
    <a:clrScheme name="Mediapanel_kolory-Word">
      <a:dk1>
        <a:srgbClr val="000000"/>
      </a:dk1>
      <a:lt1>
        <a:srgbClr val="FFFFFF"/>
      </a:lt1>
      <a:dk2>
        <a:srgbClr val="53565A"/>
      </a:dk2>
      <a:lt2>
        <a:srgbClr val="FFFFFF"/>
      </a:lt2>
      <a:accent1>
        <a:srgbClr val="00B0B9"/>
      </a:accent1>
      <a:accent2>
        <a:srgbClr val="CBE6EA"/>
      </a:accent2>
      <a:accent3>
        <a:srgbClr val="FFFFFF"/>
      </a:accent3>
      <a:accent4>
        <a:srgbClr val="53565A"/>
      </a:accent4>
      <a:accent5>
        <a:srgbClr val="84BD00"/>
      </a:accent5>
      <a:accent6>
        <a:srgbClr val="315397"/>
      </a:accent6>
      <a:hlink>
        <a:srgbClr val="002060"/>
      </a:hlink>
      <a:folHlink>
        <a:srgbClr val="7030A0"/>
      </a:folHlink>
    </a:clrScheme>
    <a:fontScheme name="BNA_Fonty-Word">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59D66-416A-4F38-B2E2-E6B13DAFE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5060</Words>
  <Characters>30365</Characters>
  <Application>Microsoft Office Word</Application>
  <DocSecurity>0</DocSecurity>
  <Lines>253</Lines>
  <Paragraphs>70</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Gemius - dokument</vt:lpstr>
      <vt:lpstr/>
      <vt:lpstr/>
    </vt:vector>
  </TitlesOfParts>
  <Manager>Izabela Knyżewska</Manager>
  <Company>Gemius</Company>
  <LinksUpToDate>false</LinksUpToDate>
  <CharactersWithSpaces>35355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Gemius - dokument</dc:title>
  <dc:creator>Katarzyna Puza;[PRYZMAT Katarzyna i Wojciech Puza sp.j.];katarzyna.puza@pryzmat.com.pl</dc:creator>
  <cp:lastModifiedBy>Justyna Szubart</cp:lastModifiedBy>
  <cp:revision>3</cp:revision>
  <cp:lastPrinted>2024-10-09T12:03:00Z</cp:lastPrinted>
  <dcterms:created xsi:type="dcterms:W3CDTF">2024-10-09T12:03:00Z</dcterms:created>
  <dcterms:modified xsi:type="dcterms:W3CDTF">2024-10-09T12:03:00Z</dcterms:modified>
  <cp:version>6</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